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120" w:type="dxa"/>
        <w:tblInd w:w="-252" w:type="dxa"/>
        <w:tblLayout w:type="fixed"/>
        <w:tblLook w:val="04A0" w:firstRow="1" w:lastRow="0" w:firstColumn="1" w:lastColumn="0" w:noHBand="0" w:noVBand="1"/>
      </w:tblPr>
      <w:tblGrid>
        <w:gridCol w:w="1530"/>
        <w:gridCol w:w="1710"/>
        <w:gridCol w:w="1890"/>
        <w:gridCol w:w="5580"/>
        <w:gridCol w:w="1440"/>
        <w:gridCol w:w="2970"/>
      </w:tblGrid>
      <w:tr w:rsidR="00136211" w:rsidRPr="007167C0" w:rsidTr="00AF75E1">
        <w:trPr>
          <w:tblHeader/>
        </w:trPr>
        <w:tc>
          <w:tcPr>
            <w:tcW w:w="1530" w:type="dxa"/>
          </w:tcPr>
          <w:p w:rsidR="00CA73EA" w:rsidRDefault="00DC71FF" w:rsidP="007A1456">
            <w:pPr>
              <w:rPr>
                <w:rFonts w:ascii="Courier New" w:hAnsi="Courier New" w:cs="Courier New"/>
                <w:b/>
                <w:sz w:val="20"/>
                <w:szCs w:val="20"/>
              </w:rPr>
            </w:pPr>
            <w:bookmarkStart w:id="0" w:name="_GoBack"/>
            <w:bookmarkEnd w:id="0"/>
            <w:r w:rsidRPr="00E946BC">
              <w:rPr>
                <w:rFonts w:ascii="Courier New" w:hAnsi="Courier New" w:cs="Courier New"/>
                <w:b/>
                <w:sz w:val="20"/>
                <w:szCs w:val="20"/>
              </w:rPr>
              <w:t xml:space="preserve"> </w:t>
            </w:r>
          </w:p>
          <w:p w:rsidR="004538E3" w:rsidRPr="00E946BC" w:rsidRDefault="004538E3" w:rsidP="007A1456">
            <w:pPr>
              <w:rPr>
                <w:rFonts w:ascii="Courier New" w:hAnsi="Courier New" w:cs="Courier New"/>
                <w:b/>
                <w:sz w:val="20"/>
                <w:szCs w:val="20"/>
              </w:rPr>
            </w:pPr>
            <w:r w:rsidRPr="00E946BC">
              <w:rPr>
                <w:rFonts w:ascii="Courier New" w:hAnsi="Courier New" w:cs="Courier New"/>
                <w:b/>
                <w:sz w:val="20"/>
                <w:szCs w:val="20"/>
              </w:rPr>
              <w:t>Notice Date</w:t>
            </w:r>
          </w:p>
        </w:tc>
        <w:tc>
          <w:tcPr>
            <w:tcW w:w="1710" w:type="dxa"/>
          </w:tcPr>
          <w:p w:rsidR="00CA73EA" w:rsidRDefault="00CA73EA"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890" w:type="dxa"/>
          </w:tcPr>
          <w:p w:rsidR="00CA73EA" w:rsidRDefault="00CA73EA"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580" w:type="dxa"/>
          </w:tcPr>
          <w:p w:rsidR="00CA73EA" w:rsidRDefault="00CA73EA" w:rsidP="00D45018">
            <w:pPr>
              <w:pStyle w:val="PlainText"/>
              <w:rPr>
                <w:rFonts w:ascii="Courier New" w:hAnsi="Courier New" w:cs="Courier New"/>
                <w:b/>
                <w:sz w:val="20"/>
                <w:szCs w:val="20"/>
              </w:rPr>
            </w:pPr>
          </w:p>
          <w:p w:rsidR="004538E3" w:rsidRDefault="004538E3" w:rsidP="00CA73EA">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p w:rsidR="00CA73EA" w:rsidRPr="00E946BC" w:rsidRDefault="00CA73EA" w:rsidP="00CA73EA">
            <w:pPr>
              <w:pStyle w:val="PlainText"/>
              <w:rPr>
                <w:rFonts w:ascii="Courier New" w:hAnsi="Courier New" w:cs="Courier New"/>
                <w:b/>
                <w:sz w:val="20"/>
                <w:szCs w:val="20"/>
              </w:rPr>
            </w:pPr>
          </w:p>
        </w:tc>
        <w:tc>
          <w:tcPr>
            <w:tcW w:w="1440" w:type="dxa"/>
          </w:tcPr>
          <w:p w:rsidR="00CA73EA" w:rsidRDefault="00CA73EA"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CA73EA" w:rsidRDefault="00CA73EA" w:rsidP="00861B8B">
            <w:pPr>
              <w:pStyle w:val="PlainText"/>
              <w:rPr>
                <w:rFonts w:ascii="Courier New" w:hAnsi="Courier New" w:cs="Courier New"/>
                <w:b/>
                <w:sz w:val="20"/>
                <w:szCs w:val="20"/>
              </w:rPr>
            </w:pPr>
          </w:p>
          <w:p w:rsidR="004538E3" w:rsidRPr="00E946BC" w:rsidRDefault="00CA73EA" w:rsidP="00861B8B">
            <w:pPr>
              <w:pStyle w:val="PlainText"/>
              <w:rPr>
                <w:rFonts w:ascii="Courier New" w:hAnsi="Courier New" w:cs="Courier New"/>
                <w:b/>
                <w:sz w:val="20"/>
                <w:szCs w:val="20"/>
              </w:rPr>
            </w:pPr>
            <w:r>
              <w:rPr>
                <w:rFonts w:ascii="Courier New" w:hAnsi="Courier New" w:cs="Courier New"/>
                <w:b/>
                <w:sz w:val="20"/>
                <w:szCs w:val="20"/>
              </w:rPr>
              <w:t xml:space="preserve">For more information </w:t>
            </w:r>
          </w:p>
        </w:tc>
      </w:tr>
      <w:tr w:rsidR="00136211" w:rsidRPr="007167C0" w:rsidTr="00AF75E1">
        <w:tc>
          <w:tcPr>
            <w:tcW w:w="1530" w:type="dxa"/>
          </w:tcPr>
          <w:p w:rsidR="00CF22E8" w:rsidRDefault="00CF22E8" w:rsidP="00AF3A76">
            <w:pPr>
              <w:pStyle w:val="PlainText"/>
              <w:rPr>
                <w:rFonts w:ascii="Courier New" w:hAnsi="Courier New" w:cs="Courier New"/>
                <w:b/>
                <w:sz w:val="20"/>
                <w:szCs w:val="20"/>
              </w:rPr>
            </w:pPr>
          </w:p>
          <w:p w:rsidR="00CF22E8" w:rsidRDefault="006C4E3A" w:rsidP="00AF3A76">
            <w:pPr>
              <w:pStyle w:val="PlainText"/>
              <w:rPr>
                <w:rFonts w:ascii="Courier New" w:hAnsi="Courier New" w:cs="Courier New"/>
                <w:b/>
                <w:sz w:val="20"/>
                <w:szCs w:val="20"/>
              </w:rPr>
            </w:pPr>
            <w:r>
              <w:rPr>
                <w:rFonts w:ascii="Courier New" w:hAnsi="Courier New" w:cs="Courier New"/>
                <w:b/>
                <w:sz w:val="20"/>
                <w:szCs w:val="20"/>
              </w:rPr>
              <w:t>8-3-2016</w:t>
            </w:r>
          </w:p>
        </w:tc>
        <w:tc>
          <w:tcPr>
            <w:tcW w:w="1710" w:type="dxa"/>
          </w:tcPr>
          <w:p w:rsidR="00CF22E8" w:rsidRDefault="00CF22E8" w:rsidP="00CF22E8">
            <w:pPr>
              <w:pStyle w:val="PlainText"/>
              <w:rPr>
                <w:rFonts w:ascii="Courier New" w:hAnsi="Courier New" w:cs="Courier New"/>
                <w:b/>
                <w:sz w:val="20"/>
                <w:szCs w:val="20"/>
              </w:rPr>
            </w:pPr>
          </w:p>
          <w:p w:rsidR="00CF22E8" w:rsidRDefault="006C4E3A" w:rsidP="00CF22E8">
            <w:pPr>
              <w:pStyle w:val="PlainText"/>
              <w:rPr>
                <w:rFonts w:ascii="Courier New" w:hAnsi="Courier New" w:cs="Courier New"/>
                <w:b/>
                <w:sz w:val="20"/>
                <w:szCs w:val="20"/>
              </w:rPr>
            </w:pPr>
            <w:r>
              <w:rPr>
                <w:rFonts w:ascii="Courier New" w:hAnsi="Courier New" w:cs="Courier New"/>
                <w:b/>
                <w:sz w:val="20"/>
                <w:szCs w:val="20"/>
              </w:rPr>
              <w:t>15-CV-00760</w:t>
            </w:r>
          </w:p>
        </w:tc>
        <w:tc>
          <w:tcPr>
            <w:tcW w:w="1890" w:type="dxa"/>
          </w:tcPr>
          <w:p w:rsidR="00CF22E8" w:rsidRDefault="00CF22E8" w:rsidP="00CF22E8">
            <w:pPr>
              <w:pStyle w:val="PlainText"/>
              <w:rPr>
                <w:rFonts w:ascii="Courier New" w:hAnsi="Courier New" w:cs="Courier New"/>
                <w:b/>
                <w:sz w:val="20"/>
                <w:szCs w:val="20"/>
              </w:rPr>
            </w:pPr>
          </w:p>
          <w:p w:rsidR="00CF22E8" w:rsidRDefault="006C4E3A" w:rsidP="00CF22E8">
            <w:pPr>
              <w:pStyle w:val="PlainText"/>
              <w:rPr>
                <w:rFonts w:ascii="Courier New" w:hAnsi="Courier New" w:cs="Courier New"/>
                <w:b/>
                <w:sz w:val="20"/>
                <w:szCs w:val="20"/>
              </w:rPr>
            </w:pPr>
            <w:r>
              <w:rPr>
                <w:rFonts w:ascii="Courier New" w:hAnsi="Courier New" w:cs="Courier New"/>
                <w:b/>
                <w:sz w:val="20"/>
                <w:szCs w:val="20"/>
              </w:rPr>
              <w:t>(N.D. Cal.</w:t>
            </w:r>
            <w:r w:rsidR="00CF22E8">
              <w:rPr>
                <w:rFonts w:ascii="Courier New" w:hAnsi="Courier New" w:cs="Courier New"/>
                <w:b/>
                <w:sz w:val="20"/>
                <w:szCs w:val="20"/>
              </w:rPr>
              <w:t>)</w:t>
            </w:r>
          </w:p>
        </w:tc>
        <w:tc>
          <w:tcPr>
            <w:tcW w:w="5580" w:type="dxa"/>
          </w:tcPr>
          <w:p w:rsidR="00CF22E8" w:rsidRPr="006C4E3A" w:rsidRDefault="00CF22E8" w:rsidP="001904B7">
            <w:pPr>
              <w:pStyle w:val="PlainText"/>
              <w:jc w:val="left"/>
              <w:rPr>
                <w:rFonts w:ascii="Courier New" w:hAnsi="Courier New" w:cs="Courier New"/>
                <w:b/>
                <w:sz w:val="20"/>
                <w:szCs w:val="20"/>
              </w:rPr>
            </w:pPr>
          </w:p>
          <w:p w:rsidR="00E84C86" w:rsidRDefault="006C4E3A" w:rsidP="001904B7">
            <w:pPr>
              <w:pStyle w:val="PlainText"/>
              <w:jc w:val="left"/>
              <w:rPr>
                <w:rFonts w:ascii="Courier New" w:hAnsi="Courier New" w:cs="Courier New"/>
                <w:b/>
                <w:sz w:val="20"/>
                <w:szCs w:val="20"/>
              </w:rPr>
            </w:pPr>
            <w:r w:rsidRPr="006C4E3A">
              <w:rPr>
                <w:rFonts w:ascii="Courier New" w:hAnsi="Courier New" w:cs="Courier New"/>
                <w:b/>
                <w:sz w:val="20"/>
                <w:szCs w:val="20"/>
              </w:rPr>
              <w:t>In re: NVIDIA GTX 970 Graphics Chip Litigation</w:t>
            </w:r>
          </w:p>
          <w:p w:rsidR="00E84C86" w:rsidRDefault="00E84C86" w:rsidP="00E84C86">
            <w:pPr>
              <w:pStyle w:val="PlainText"/>
              <w:jc w:val="left"/>
              <w:rPr>
                <w:rFonts w:ascii="Courier New" w:hAnsi="Courier New" w:cs="Courier New"/>
                <w:sz w:val="20"/>
                <w:szCs w:val="20"/>
              </w:rPr>
            </w:pPr>
            <w:r w:rsidRPr="00E84C86">
              <w:rPr>
                <w:rFonts w:ascii="Courier New" w:hAnsi="Courier New" w:cs="Courier New"/>
                <w:sz w:val="20"/>
                <w:szCs w:val="20"/>
              </w:rPr>
              <w:t>Plaintiffs allege that Defendants sold GeForce GTX 970 graphics processing units to consumers based on inaccurate or misleading information regarding the GTX 970’s specifications, performance, and capabilities.</w:t>
            </w:r>
          </w:p>
          <w:p w:rsidR="00E84C86" w:rsidRPr="00E84C86" w:rsidRDefault="00E84C86" w:rsidP="00E84C86">
            <w:pPr>
              <w:pStyle w:val="PlainText"/>
              <w:jc w:val="left"/>
              <w:rPr>
                <w:rFonts w:ascii="Courier New" w:hAnsi="Courier New" w:cs="Courier New"/>
                <w:sz w:val="20"/>
                <w:szCs w:val="20"/>
              </w:rPr>
            </w:pPr>
          </w:p>
        </w:tc>
        <w:tc>
          <w:tcPr>
            <w:tcW w:w="1440" w:type="dxa"/>
          </w:tcPr>
          <w:p w:rsidR="00CF22E8" w:rsidRDefault="00CF22E8" w:rsidP="00881ED6">
            <w:pPr>
              <w:pStyle w:val="PlainText"/>
              <w:rPr>
                <w:rFonts w:ascii="Courier New" w:hAnsi="Courier New" w:cs="Courier New"/>
                <w:b/>
                <w:sz w:val="20"/>
                <w:szCs w:val="20"/>
              </w:rPr>
            </w:pPr>
          </w:p>
          <w:p w:rsidR="00CF22E8" w:rsidRDefault="00CF22E8" w:rsidP="00881ED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F22E8" w:rsidRPr="009965E8" w:rsidRDefault="00CF22E8" w:rsidP="00AF3A76">
            <w:pPr>
              <w:pStyle w:val="PlainText"/>
              <w:jc w:val="left"/>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60288" behindDoc="0" locked="0" layoutInCell="1" allowOverlap="1" wp14:anchorId="738DDB45" wp14:editId="2421CCDF">
                      <wp:simplePos x="0" y="0"/>
                      <wp:positionH relativeFrom="column">
                        <wp:posOffset>-615950</wp:posOffset>
                      </wp:positionH>
                      <wp:positionV relativeFrom="paragraph">
                        <wp:posOffset>5306695</wp:posOffset>
                      </wp:positionV>
                      <wp:extent cx="2247900" cy="395605"/>
                      <wp:effectExtent l="38100" t="38100" r="38100" b="425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5605"/>
                              </a:xfrm>
                              <a:prstGeom prst="rect">
                                <a:avLst/>
                              </a:prstGeom>
                              <a:solidFill>
                                <a:srgbClr val="FFFFFF"/>
                              </a:solidFill>
                              <a:ln w="76200">
                                <a:solidFill>
                                  <a:schemeClr val="bg1">
                                    <a:lumMod val="100000"/>
                                    <a:lumOff val="0"/>
                                  </a:schemeClr>
                                </a:solidFill>
                                <a:miter lim="800000"/>
                                <a:headEnd/>
                                <a:tailEnd/>
                              </a:ln>
                            </wps:spPr>
                            <wps:txbx>
                              <w:txbxContent>
                                <w:p w:rsidR="00E45669" w:rsidRDefault="00E45669" w:rsidP="00AA22FA">
                                  <w:r>
                                    <w:t>Prepared by Brenda Berkley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5pt;margin-top:417.85pt;width:177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" strokecolor="white [3212]" strokeweight="6pt">
                      <v:textbox>
                        <w:txbxContent>
                          <w:p w:rsidR="00E45669" w:rsidRDefault="00E45669" w:rsidP="00AA22FA">
                            <w:r>
                              <w:t>Prepared by Brenda Berkley</w:t>
                            </w:r>
                          </w:p>
                        </w:txbxContent>
                      </v:textbox>
                    </v:shape>
                  </w:pict>
                </mc:Fallback>
              </mc:AlternateContent>
            </w:r>
          </w:p>
          <w:p w:rsidR="00CF22E8" w:rsidRPr="00CF22E8" w:rsidRDefault="00CF22E8" w:rsidP="00CF22E8">
            <w:pPr>
              <w:pStyle w:val="PlainText"/>
              <w:jc w:val="left"/>
              <w:rPr>
                <w:rFonts w:ascii="Courier New" w:hAnsi="Courier New" w:cs="Courier New"/>
                <w:b/>
                <w:sz w:val="20"/>
                <w:szCs w:val="20"/>
              </w:rPr>
            </w:pPr>
            <w:r w:rsidRPr="00CF22E8">
              <w:rPr>
                <w:rFonts w:ascii="Courier New" w:hAnsi="Courier New" w:cs="Courier New"/>
                <w:b/>
                <w:sz w:val="20"/>
                <w:szCs w:val="20"/>
              </w:rPr>
              <w:t>For more information visit or call:</w:t>
            </w:r>
          </w:p>
          <w:p w:rsidR="00CF22E8" w:rsidRPr="00CF22E8" w:rsidRDefault="00CF22E8" w:rsidP="00CF22E8">
            <w:pPr>
              <w:pStyle w:val="PlainText"/>
              <w:jc w:val="left"/>
              <w:rPr>
                <w:rFonts w:ascii="Courier New" w:hAnsi="Courier New" w:cs="Courier New"/>
                <w:b/>
                <w:sz w:val="20"/>
                <w:szCs w:val="20"/>
              </w:rPr>
            </w:pPr>
          </w:p>
          <w:p w:rsidR="00CF22E8" w:rsidRDefault="00E45669" w:rsidP="00CF22E8">
            <w:pPr>
              <w:pStyle w:val="PlainText"/>
              <w:jc w:val="left"/>
              <w:rPr>
                <w:rFonts w:ascii="Courier New" w:hAnsi="Courier New" w:cs="Courier New"/>
                <w:b/>
                <w:sz w:val="20"/>
                <w:szCs w:val="20"/>
              </w:rPr>
            </w:pPr>
            <w:hyperlink r:id="rId8" w:history="1">
              <w:r w:rsidR="00F10BA3" w:rsidRPr="002258E1">
                <w:rPr>
                  <w:rStyle w:val="Hyperlink"/>
                  <w:rFonts w:ascii="Courier New" w:hAnsi="Courier New" w:cs="Courier New"/>
                  <w:b/>
                  <w:sz w:val="20"/>
                  <w:szCs w:val="20"/>
                </w:rPr>
                <w:t>www.MoorevALsettlement.com</w:t>
              </w:r>
            </w:hyperlink>
          </w:p>
          <w:p w:rsidR="00CF22E8" w:rsidRPr="00CF22E8" w:rsidRDefault="00CF22E8" w:rsidP="00CF22E8">
            <w:pPr>
              <w:pStyle w:val="PlainText"/>
              <w:jc w:val="left"/>
              <w:rPr>
                <w:rFonts w:ascii="Courier New" w:hAnsi="Courier New" w:cs="Courier New"/>
                <w:b/>
                <w:sz w:val="20"/>
                <w:szCs w:val="20"/>
              </w:rPr>
            </w:pPr>
          </w:p>
          <w:p w:rsidR="00CF22E8" w:rsidRPr="009965E8" w:rsidRDefault="0053629E" w:rsidP="00CF22E8">
            <w:pPr>
              <w:pStyle w:val="PlainText"/>
              <w:jc w:val="left"/>
              <w:rPr>
                <w:rFonts w:ascii="Courier New" w:hAnsi="Courier New" w:cs="Courier New"/>
                <w:b/>
                <w:sz w:val="20"/>
                <w:szCs w:val="20"/>
              </w:rPr>
            </w:pPr>
            <w:r>
              <w:rPr>
                <w:rFonts w:ascii="Courier New" w:hAnsi="Courier New" w:cs="Courier New"/>
                <w:b/>
                <w:sz w:val="20"/>
                <w:szCs w:val="20"/>
              </w:rPr>
              <w:t xml:space="preserve">1 888 </w:t>
            </w:r>
            <w:r w:rsidR="00CF22E8" w:rsidRPr="00CF22E8">
              <w:rPr>
                <w:rFonts w:ascii="Courier New" w:hAnsi="Courier New" w:cs="Courier New"/>
                <w:b/>
                <w:sz w:val="20"/>
                <w:szCs w:val="20"/>
              </w:rPr>
              <w:t>293-9919</w:t>
            </w:r>
            <w:r w:rsidR="00F10BA3">
              <w:rPr>
                <w:rFonts w:ascii="Courier New" w:hAnsi="Courier New" w:cs="Courier New"/>
                <w:b/>
                <w:sz w:val="20"/>
                <w:szCs w:val="20"/>
              </w:rPr>
              <w:t xml:space="preserve"> (Ph.)</w:t>
            </w:r>
          </w:p>
        </w:tc>
      </w:tr>
      <w:tr w:rsidR="00136211" w:rsidRPr="007167C0" w:rsidTr="00AF75E1">
        <w:tc>
          <w:tcPr>
            <w:tcW w:w="1530" w:type="dxa"/>
          </w:tcPr>
          <w:p w:rsidR="007F086B" w:rsidRDefault="007F086B" w:rsidP="007C3DFB">
            <w:pPr>
              <w:pStyle w:val="PlainText"/>
              <w:rPr>
                <w:rFonts w:ascii="Courier New" w:hAnsi="Courier New" w:cs="Courier New"/>
                <w:b/>
                <w:sz w:val="20"/>
                <w:szCs w:val="20"/>
              </w:rPr>
            </w:pPr>
          </w:p>
          <w:p w:rsidR="00FD766A" w:rsidRDefault="00FD766A" w:rsidP="007C3DFB">
            <w:pPr>
              <w:pStyle w:val="PlainText"/>
              <w:rPr>
                <w:rFonts w:ascii="Courier New" w:hAnsi="Courier New" w:cs="Courier New"/>
                <w:b/>
                <w:sz w:val="20"/>
                <w:szCs w:val="20"/>
              </w:rPr>
            </w:pPr>
            <w:r>
              <w:rPr>
                <w:rFonts w:ascii="Courier New" w:hAnsi="Courier New" w:cs="Courier New"/>
                <w:b/>
                <w:sz w:val="20"/>
                <w:szCs w:val="20"/>
              </w:rPr>
              <w:t>8-4-2016</w:t>
            </w:r>
          </w:p>
        </w:tc>
        <w:tc>
          <w:tcPr>
            <w:tcW w:w="1710" w:type="dxa"/>
          </w:tcPr>
          <w:p w:rsidR="007F086B" w:rsidRDefault="007F086B" w:rsidP="007C3DFB">
            <w:pPr>
              <w:pStyle w:val="PlainText"/>
              <w:rPr>
                <w:rFonts w:ascii="Courier New" w:hAnsi="Courier New" w:cs="Courier New"/>
                <w:b/>
                <w:sz w:val="20"/>
                <w:szCs w:val="20"/>
              </w:rPr>
            </w:pPr>
          </w:p>
          <w:p w:rsidR="00FD766A" w:rsidRDefault="00FD766A" w:rsidP="007C3DFB">
            <w:pPr>
              <w:pStyle w:val="PlainText"/>
              <w:rPr>
                <w:rFonts w:ascii="Courier New" w:hAnsi="Courier New" w:cs="Courier New"/>
                <w:b/>
                <w:sz w:val="20"/>
                <w:szCs w:val="20"/>
              </w:rPr>
            </w:pPr>
            <w:r>
              <w:rPr>
                <w:rFonts w:ascii="Courier New" w:hAnsi="Courier New" w:cs="Courier New"/>
                <w:b/>
                <w:sz w:val="20"/>
                <w:szCs w:val="20"/>
              </w:rPr>
              <w:t>12-CV-00311</w:t>
            </w:r>
          </w:p>
          <w:p w:rsidR="00FD766A" w:rsidRDefault="00FD766A" w:rsidP="007C3DFB">
            <w:pPr>
              <w:pStyle w:val="PlainText"/>
              <w:rPr>
                <w:rFonts w:ascii="Courier New" w:hAnsi="Courier New" w:cs="Courier New"/>
                <w:b/>
                <w:sz w:val="20"/>
                <w:szCs w:val="20"/>
              </w:rPr>
            </w:pPr>
            <w:r>
              <w:rPr>
                <w:rFonts w:ascii="Courier New" w:hAnsi="Courier New" w:cs="Courier New"/>
                <w:b/>
                <w:sz w:val="20"/>
                <w:szCs w:val="20"/>
              </w:rPr>
              <w:t>12-CV-00102</w:t>
            </w:r>
          </w:p>
          <w:p w:rsidR="00FD766A" w:rsidRDefault="00FD766A" w:rsidP="007C3DFB">
            <w:pPr>
              <w:pStyle w:val="PlainText"/>
              <w:rPr>
                <w:rFonts w:ascii="Courier New" w:hAnsi="Courier New" w:cs="Courier New"/>
                <w:b/>
                <w:sz w:val="20"/>
                <w:szCs w:val="20"/>
              </w:rPr>
            </w:pPr>
            <w:r>
              <w:rPr>
                <w:rFonts w:ascii="Courier New" w:hAnsi="Courier New" w:cs="Courier New"/>
                <w:b/>
                <w:sz w:val="20"/>
                <w:szCs w:val="20"/>
              </w:rPr>
              <w:t>12-CV-00103</w:t>
            </w:r>
          </w:p>
          <w:p w:rsidR="00FD766A" w:rsidRDefault="00FD766A" w:rsidP="007C3DFB">
            <w:pPr>
              <w:pStyle w:val="PlainText"/>
              <w:rPr>
                <w:rFonts w:ascii="Courier New" w:hAnsi="Courier New" w:cs="Courier New"/>
                <w:b/>
                <w:sz w:val="20"/>
                <w:szCs w:val="20"/>
              </w:rPr>
            </w:pPr>
            <w:r>
              <w:rPr>
                <w:rFonts w:ascii="Courier New" w:hAnsi="Courier New" w:cs="Courier New"/>
                <w:b/>
                <w:sz w:val="20"/>
                <w:szCs w:val="20"/>
              </w:rPr>
              <w:t>14-CV-14451</w:t>
            </w:r>
          </w:p>
          <w:p w:rsidR="00FD766A" w:rsidRDefault="00FD766A" w:rsidP="007C3DFB">
            <w:pPr>
              <w:pStyle w:val="PlainText"/>
              <w:rPr>
                <w:rFonts w:ascii="Courier New" w:hAnsi="Courier New" w:cs="Courier New"/>
                <w:b/>
                <w:sz w:val="20"/>
                <w:szCs w:val="20"/>
              </w:rPr>
            </w:pPr>
            <w:r>
              <w:rPr>
                <w:rFonts w:ascii="Courier New" w:hAnsi="Courier New" w:cs="Courier New"/>
                <w:b/>
                <w:sz w:val="20"/>
                <w:szCs w:val="20"/>
              </w:rPr>
              <w:t>14-CV-00107</w:t>
            </w:r>
          </w:p>
        </w:tc>
        <w:tc>
          <w:tcPr>
            <w:tcW w:w="1890" w:type="dxa"/>
          </w:tcPr>
          <w:p w:rsidR="007F086B" w:rsidRDefault="007F086B" w:rsidP="007C3DFB">
            <w:pPr>
              <w:pStyle w:val="PlainText"/>
              <w:rPr>
                <w:rFonts w:ascii="Courier New" w:hAnsi="Courier New" w:cs="Courier New"/>
                <w:b/>
                <w:sz w:val="20"/>
                <w:szCs w:val="20"/>
              </w:rPr>
            </w:pPr>
          </w:p>
          <w:p w:rsidR="00FD766A" w:rsidRDefault="00FD766A" w:rsidP="007C3DFB">
            <w:pPr>
              <w:pStyle w:val="PlainText"/>
              <w:rPr>
                <w:rFonts w:ascii="Courier New" w:hAnsi="Courier New" w:cs="Courier New"/>
                <w:b/>
                <w:sz w:val="20"/>
                <w:szCs w:val="20"/>
              </w:rPr>
            </w:pPr>
            <w:r>
              <w:rPr>
                <w:rFonts w:ascii="Courier New" w:hAnsi="Courier New" w:cs="Courier New"/>
                <w:b/>
                <w:sz w:val="20"/>
                <w:szCs w:val="20"/>
              </w:rPr>
              <w:t>(E.D. Mich.)</w:t>
            </w:r>
          </w:p>
        </w:tc>
        <w:tc>
          <w:tcPr>
            <w:tcW w:w="5580" w:type="dxa"/>
          </w:tcPr>
          <w:p w:rsidR="007F086B" w:rsidRDefault="007F086B" w:rsidP="001904B7">
            <w:pPr>
              <w:pStyle w:val="PlainText"/>
              <w:jc w:val="left"/>
              <w:rPr>
                <w:rFonts w:ascii="Courier New" w:hAnsi="Courier New" w:cs="Courier New"/>
                <w:b/>
                <w:sz w:val="20"/>
                <w:szCs w:val="20"/>
              </w:rPr>
            </w:pPr>
          </w:p>
          <w:p w:rsidR="00FD766A" w:rsidRDefault="00FD766A" w:rsidP="001904B7">
            <w:pPr>
              <w:pStyle w:val="PlainText"/>
              <w:jc w:val="left"/>
              <w:rPr>
                <w:rFonts w:ascii="Courier New" w:hAnsi="Courier New" w:cs="Courier New"/>
                <w:b/>
                <w:sz w:val="20"/>
                <w:szCs w:val="20"/>
              </w:rPr>
            </w:pPr>
            <w:r>
              <w:rPr>
                <w:rFonts w:ascii="Courier New" w:hAnsi="Courier New" w:cs="Courier New"/>
                <w:b/>
                <w:sz w:val="20"/>
                <w:szCs w:val="20"/>
              </w:rPr>
              <w:t>In re: Automotive Wire Harness Systems</w:t>
            </w:r>
          </w:p>
          <w:p w:rsidR="00FD766A" w:rsidRDefault="00FD766A" w:rsidP="00FD766A">
            <w:pPr>
              <w:pStyle w:val="PlainText"/>
              <w:jc w:val="left"/>
              <w:rPr>
                <w:rFonts w:ascii="Courier New" w:hAnsi="Courier New" w:cs="Courier New"/>
                <w:sz w:val="20"/>
                <w:szCs w:val="20"/>
              </w:rPr>
            </w:pPr>
            <w:r w:rsidRPr="00FD766A">
              <w:rPr>
                <w:rFonts w:ascii="Courier New" w:hAnsi="Courier New" w:cs="Courier New"/>
                <w:sz w:val="20"/>
                <w:szCs w:val="20"/>
              </w:rPr>
              <w:t>Plaintiffs allege that they were injured as a result of</w:t>
            </w:r>
            <w:r>
              <w:rPr>
                <w:rFonts w:ascii="Courier New" w:hAnsi="Courier New" w:cs="Courier New"/>
                <w:sz w:val="20"/>
                <w:szCs w:val="20"/>
              </w:rPr>
              <w:t xml:space="preserve"> </w:t>
            </w:r>
            <w:r w:rsidRPr="00FD766A">
              <w:rPr>
                <w:rFonts w:ascii="Courier New" w:hAnsi="Courier New" w:cs="Courier New"/>
                <w:sz w:val="20"/>
                <w:szCs w:val="20"/>
              </w:rPr>
              <w:t>LEONI’s participation in an unlawful conspiracy to raise, fix, maintain, and/or stabilize</w:t>
            </w:r>
            <w:r>
              <w:rPr>
                <w:rFonts w:ascii="Courier New" w:hAnsi="Courier New" w:cs="Courier New"/>
                <w:sz w:val="20"/>
                <w:szCs w:val="20"/>
              </w:rPr>
              <w:t xml:space="preserve"> </w:t>
            </w:r>
            <w:r w:rsidRPr="00FD766A">
              <w:rPr>
                <w:rFonts w:ascii="Courier New" w:hAnsi="Courier New" w:cs="Courier New"/>
                <w:sz w:val="20"/>
                <w:szCs w:val="20"/>
              </w:rPr>
              <w:t>prices, rig bids, and allocate markets and customers for Automotive Wire Harness Systems in violation of Section 1 of the Sherman Act and various state antitrust,</w:t>
            </w:r>
            <w:r w:rsidR="00CF1198">
              <w:rPr>
                <w:rFonts w:ascii="Courier New" w:hAnsi="Courier New" w:cs="Courier New"/>
                <w:sz w:val="20"/>
                <w:szCs w:val="20"/>
              </w:rPr>
              <w:t xml:space="preserve"> </w:t>
            </w:r>
            <w:r w:rsidRPr="00FD766A">
              <w:rPr>
                <w:rFonts w:ascii="Courier New" w:hAnsi="Courier New" w:cs="Courier New"/>
                <w:sz w:val="20"/>
                <w:szCs w:val="20"/>
              </w:rPr>
              <w:t>unfair competition, unjust enrichment, and consumer protection laws as set forth in Plaintiffs’ Fourth Amended Consolidated Class Action Complaint in the Action</w:t>
            </w:r>
            <w:r>
              <w:rPr>
                <w:rFonts w:ascii="Courier New" w:hAnsi="Courier New" w:cs="Courier New"/>
                <w:sz w:val="20"/>
                <w:szCs w:val="20"/>
              </w:rPr>
              <w:t>.</w:t>
            </w:r>
          </w:p>
          <w:p w:rsidR="00FD766A" w:rsidRPr="00FD766A" w:rsidRDefault="00FD766A" w:rsidP="00FD766A">
            <w:pPr>
              <w:pStyle w:val="PlainText"/>
              <w:jc w:val="left"/>
              <w:rPr>
                <w:rFonts w:ascii="Courier New" w:hAnsi="Courier New" w:cs="Courier New"/>
                <w:sz w:val="20"/>
                <w:szCs w:val="20"/>
              </w:rPr>
            </w:pPr>
          </w:p>
        </w:tc>
        <w:tc>
          <w:tcPr>
            <w:tcW w:w="1440" w:type="dxa"/>
          </w:tcPr>
          <w:p w:rsidR="007F086B" w:rsidRDefault="007F086B" w:rsidP="007C3DFB">
            <w:pPr>
              <w:pStyle w:val="PlainText"/>
              <w:rPr>
                <w:rFonts w:ascii="Courier New" w:hAnsi="Courier New" w:cs="Courier New"/>
                <w:b/>
                <w:sz w:val="20"/>
                <w:szCs w:val="20"/>
              </w:rPr>
            </w:pPr>
          </w:p>
          <w:p w:rsidR="00FD766A" w:rsidRDefault="00FD766A"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F086B" w:rsidRDefault="007F086B" w:rsidP="007C3DFB">
            <w:pPr>
              <w:pStyle w:val="PlainText"/>
              <w:jc w:val="left"/>
              <w:rPr>
                <w:rFonts w:ascii="Courier New" w:hAnsi="Courier New" w:cs="Courier New"/>
                <w:b/>
                <w:noProof/>
                <w:sz w:val="20"/>
                <w:szCs w:val="20"/>
              </w:rPr>
            </w:pPr>
          </w:p>
          <w:p w:rsidR="00FD766A" w:rsidRDefault="00FD766A" w:rsidP="007C3D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D766A" w:rsidRDefault="00FD766A" w:rsidP="007C3DFB">
            <w:pPr>
              <w:pStyle w:val="PlainText"/>
              <w:jc w:val="left"/>
              <w:rPr>
                <w:rFonts w:ascii="Courier New" w:hAnsi="Courier New" w:cs="Courier New"/>
                <w:b/>
                <w:noProof/>
                <w:sz w:val="20"/>
                <w:szCs w:val="20"/>
              </w:rPr>
            </w:pPr>
          </w:p>
          <w:p w:rsidR="00FD766A" w:rsidRDefault="00FD766A" w:rsidP="00FD766A">
            <w:pPr>
              <w:pStyle w:val="PlainText"/>
              <w:jc w:val="left"/>
              <w:rPr>
                <w:rFonts w:ascii="Courier New" w:hAnsi="Courier New" w:cs="Courier New"/>
                <w:b/>
                <w:noProof/>
                <w:sz w:val="16"/>
                <w:szCs w:val="16"/>
              </w:rPr>
            </w:pPr>
            <w:r w:rsidRPr="00FD766A">
              <w:rPr>
                <w:rFonts w:ascii="Courier New" w:hAnsi="Courier New" w:cs="Courier New"/>
                <w:b/>
                <w:noProof/>
                <w:sz w:val="16"/>
                <w:szCs w:val="16"/>
              </w:rPr>
              <w:t xml:space="preserve">Cotchett, Pitre, &amp; McCarthy </w:t>
            </w:r>
          </w:p>
          <w:p w:rsidR="00FD766A" w:rsidRPr="00FD766A" w:rsidRDefault="00FD766A" w:rsidP="00FD766A">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FD766A">
              <w:rPr>
                <w:rFonts w:ascii="Courier New" w:hAnsi="Courier New" w:cs="Courier New"/>
                <w:b/>
                <w:noProof/>
                <w:sz w:val="16"/>
                <w:szCs w:val="16"/>
              </w:rPr>
              <w:t>LLP</w:t>
            </w:r>
          </w:p>
          <w:p w:rsidR="00FD766A" w:rsidRDefault="00FD766A" w:rsidP="00FD766A">
            <w:pPr>
              <w:pStyle w:val="PlainText"/>
              <w:jc w:val="left"/>
              <w:rPr>
                <w:rFonts w:ascii="Courier New" w:hAnsi="Courier New" w:cs="Courier New"/>
                <w:b/>
                <w:noProof/>
                <w:sz w:val="16"/>
                <w:szCs w:val="16"/>
              </w:rPr>
            </w:pPr>
            <w:r w:rsidRPr="00FD766A">
              <w:rPr>
                <w:rFonts w:ascii="Courier New" w:hAnsi="Courier New" w:cs="Courier New"/>
                <w:b/>
                <w:noProof/>
                <w:sz w:val="16"/>
                <w:szCs w:val="16"/>
              </w:rPr>
              <w:t>San Francisco Airport</w:t>
            </w:r>
          </w:p>
          <w:p w:rsidR="00FD766A" w:rsidRPr="00FD766A" w:rsidRDefault="00FD766A" w:rsidP="00FD766A">
            <w:pPr>
              <w:pStyle w:val="PlainText"/>
              <w:jc w:val="left"/>
              <w:rPr>
                <w:rFonts w:ascii="Courier New" w:hAnsi="Courier New" w:cs="Courier New"/>
                <w:b/>
                <w:noProof/>
                <w:sz w:val="16"/>
                <w:szCs w:val="16"/>
              </w:rPr>
            </w:pPr>
            <w:r w:rsidRPr="00FD766A">
              <w:rPr>
                <w:rFonts w:ascii="Courier New" w:hAnsi="Courier New" w:cs="Courier New"/>
                <w:b/>
                <w:noProof/>
                <w:sz w:val="16"/>
                <w:szCs w:val="16"/>
              </w:rPr>
              <w:t xml:space="preserve"> Office Center</w:t>
            </w:r>
          </w:p>
          <w:p w:rsidR="00F10BA3" w:rsidRDefault="00F10BA3" w:rsidP="00FD766A">
            <w:pPr>
              <w:pStyle w:val="PlainText"/>
              <w:jc w:val="left"/>
              <w:rPr>
                <w:rFonts w:ascii="Courier New" w:hAnsi="Courier New" w:cs="Courier New"/>
                <w:b/>
                <w:noProof/>
                <w:sz w:val="16"/>
                <w:szCs w:val="16"/>
              </w:rPr>
            </w:pPr>
            <w:r>
              <w:rPr>
                <w:rFonts w:ascii="Courier New" w:hAnsi="Courier New" w:cs="Courier New"/>
                <w:b/>
                <w:noProof/>
                <w:sz w:val="16"/>
                <w:szCs w:val="16"/>
              </w:rPr>
              <w:t>840 Malcolm Road</w:t>
            </w:r>
          </w:p>
          <w:p w:rsidR="00FD766A" w:rsidRPr="00FD766A" w:rsidRDefault="00FD766A" w:rsidP="00FD766A">
            <w:pPr>
              <w:pStyle w:val="PlainText"/>
              <w:jc w:val="left"/>
              <w:rPr>
                <w:rFonts w:ascii="Courier New" w:hAnsi="Courier New" w:cs="Courier New"/>
                <w:b/>
                <w:noProof/>
                <w:sz w:val="16"/>
                <w:szCs w:val="16"/>
              </w:rPr>
            </w:pPr>
            <w:r w:rsidRPr="00FD766A">
              <w:rPr>
                <w:rFonts w:ascii="Courier New" w:hAnsi="Courier New" w:cs="Courier New"/>
                <w:b/>
                <w:noProof/>
                <w:sz w:val="16"/>
                <w:szCs w:val="16"/>
              </w:rPr>
              <w:t>Suite 200</w:t>
            </w:r>
          </w:p>
          <w:p w:rsidR="00FD766A" w:rsidRDefault="00FD766A" w:rsidP="00FD766A">
            <w:pPr>
              <w:pStyle w:val="PlainText"/>
              <w:jc w:val="left"/>
              <w:rPr>
                <w:rFonts w:ascii="Courier New" w:hAnsi="Courier New" w:cs="Courier New"/>
                <w:b/>
                <w:noProof/>
                <w:sz w:val="20"/>
                <w:szCs w:val="20"/>
              </w:rPr>
            </w:pPr>
            <w:r w:rsidRPr="00FD766A">
              <w:rPr>
                <w:rFonts w:ascii="Courier New" w:hAnsi="Courier New" w:cs="Courier New"/>
                <w:b/>
                <w:noProof/>
                <w:sz w:val="16"/>
                <w:szCs w:val="16"/>
              </w:rPr>
              <w:t>Burlingame, CA 94010</w:t>
            </w:r>
          </w:p>
        </w:tc>
      </w:tr>
      <w:tr w:rsidR="00136211" w:rsidRPr="007167C0" w:rsidTr="00AF75E1">
        <w:tc>
          <w:tcPr>
            <w:tcW w:w="1530" w:type="dxa"/>
          </w:tcPr>
          <w:p w:rsidR="003904EF" w:rsidRDefault="003904EF" w:rsidP="007C3DFB">
            <w:pPr>
              <w:pStyle w:val="PlainText"/>
              <w:rPr>
                <w:rFonts w:ascii="Courier New" w:hAnsi="Courier New" w:cs="Courier New"/>
                <w:b/>
                <w:sz w:val="20"/>
                <w:szCs w:val="20"/>
              </w:rPr>
            </w:pPr>
          </w:p>
          <w:p w:rsidR="000F14C5" w:rsidRDefault="000F14C5" w:rsidP="007C3DFB">
            <w:pPr>
              <w:pStyle w:val="PlainText"/>
              <w:rPr>
                <w:rFonts w:ascii="Courier New" w:hAnsi="Courier New" w:cs="Courier New"/>
                <w:b/>
                <w:sz w:val="20"/>
                <w:szCs w:val="20"/>
              </w:rPr>
            </w:pPr>
            <w:r>
              <w:rPr>
                <w:rFonts w:ascii="Courier New" w:hAnsi="Courier New" w:cs="Courier New"/>
                <w:b/>
                <w:sz w:val="20"/>
                <w:szCs w:val="20"/>
              </w:rPr>
              <w:t>8-5-2016</w:t>
            </w:r>
          </w:p>
        </w:tc>
        <w:tc>
          <w:tcPr>
            <w:tcW w:w="1710" w:type="dxa"/>
          </w:tcPr>
          <w:p w:rsidR="003904EF" w:rsidRDefault="003904EF" w:rsidP="007C3DFB">
            <w:pPr>
              <w:pStyle w:val="PlainText"/>
              <w:rPr>
                <w:rFonts w:ascii="Courier New" w:hAnsi="Courier New" w:cs="Courier New"/>
                <w:b/>
                <w:sz w:val="20"/>
                <w:szCs w:val="20"/>
              </w:rPr>
            </w:pPr>
          </w:p>
          <w:p w:rsidR="000F14C5" w:rsidRDefault="000F14C5" w:rsidP="007C3DFB">
            <w:pPr>
              <w:pStyle w:val="PlainText"/>
              <w:rPr>
                <w:rFonts w:ascii="Courier New" w:hAnsi="Courier New" w:cs="Courier New"/>
                <w:b/>
                <w:sz w:val="20"/>
                <w:szCs w:val="20"/>
              </w:rPr>
            </w:pPr>
            <w:r>
              <w:rPr>
                <w:rFonts w:ascii="Courier New" w:hAnsi="Courier New" w:cs="Courier New"/>
                <w:b/>
                <w:sz w:val="20"/>
                <w:szCs w:val="20"/>
              </w:rPr>
              <w:t>12-CV-00093</w:t>
            </w:r>
          </w:p>
        </w:tc>
        <w:tc>
          <w:tcPr>
            <w:tcW w:w="1890" w:type="dxa"/>
          </w:tcPr>
          <w:p w:rsidR="003904EF" w:rsidRDefault="003904EF" w:rsidP="007C3DFB">
            <w:pPr>
              <w:pStyle w:val="PlainText"/>
              <w:rPr>
                <w:rFonts w:ascii="Courier New" w:hAnsi="Courier New" w:cs="Courier New"/>
                <w:b/>
                <w:sz w:val="20"/>
                <w:szCs w:val="20"/>
              </w:rPr>
            </w:pPr>
          </w:p>
          <w:p w:rsidR="000F14C5" w:rsidRDefault="000F14C5" w:rsidP="007C3DFB">
            <w:pPr>
              <w:pStyle w:val="PlainText"/>
              <w:rPr>
                <w:rFonts w:ascii="Courier New" w:hAnsi="Courier New" w:cs="Courier New"/>
                <w:b/>
                <w:sz w:val="20"/>
                <w:szCs w:val="20"/>
              </w:rPr>
            </w:pPr>
            <w:r>
              <w:rPr>
                <w:rFonts w:ascii="Courier New" w:hAnsi="Courier New" w:cs="Courier New"/>
                <w:b/>
                <w:sz w:val="20"/>
                <w:szCs w:val="20"/>
              </w:rPr>
              <w:t>(D. Vt.)</w:t>
            </w:r>
          </w:p>
        </w:tc>
        <w:tc>
          <w:tcPr>
            <w:tcW w:w="5580" w:type="dxa"/>
          </w:tcPr>
          <w:p w:rsidR="003904EF" w:rsidRDefault="003904EF" w:rsidP="003904EF">
            <w:pPr>
              <w:pStyle w:val="PlainText"/>
              <w:jc w:val="left"/>
              <w:rPr>
                <w:rFonts w:ascii="Courier New" w:hAnsi="Courier New" w:cs="Courier New"/>
                <w:b/>
                <w:sz w:val="20"/>
                <w:szCs w:val="20"/>
              </w:rPr>
            </w:pPr>
          </w:p>
          <w:p w:rsidR="000F14C5" w:rsidRDefault="000F14C5" w:rsidP="003904EF">
            <w:pPr>
              <w:pStyle w:val="PlainText"/>
              <w:jc w:val="left"/>
              <w:rPr>
                <w:rFonts w:ascii="Courier New" w:hAnsi="Courier New" w:cs="Courier New"/>
                <w:b/>
                <w:sz w:val="20"/>
                <w:szCs w:val="20"/>
              </w:rPr>
            </w:pPr>
            <w:r>
              <w:rPr>
                <w:rFonts w:ascii="Courier New" w:hAnsi="Courier New" w:cs="Courier New"/>
                <w:b/>
                <w:sz w:val="20"/>
                <w:szCs w:val="20"/>
              </w:rPr>
              <w:t>Cummings v. TIAA-CREF., et al.</w:t>
            </w:r>
          </w:p>
          <w:p w:rsidR="004F47A9" w:rsidRPr="000F14C5" w:rsidRDefault="004F47A9" w:rsidP="003904EF">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did not process transfer and redemption transaction requests from their customers in the time period required by law, and that they did not pay their customers the investment gains generated by the customers’ funds during the delay.  Plaintiffs assert that Defendants’ </w:t>
            </w:r>
            <w:r>
              <w:rPr>
                <w:rFonts w:ascii="Courier New" w:hAnsi="Courier New" w:cs="Courier New"/>
                <w:sz w:val="20"/>
                <w:szCs w:val="20"/>
              </w:rPr>
              <w:lastRenderedPageBreak/>
              <w:t>conduct violates the Employment Retirement Income Security Act, more commonly known as ERISA.</w:t>
            </w:r>
          </w:p>
          <w:p w:rsidR="000F14C5" w:rsidRDefault="000F14C5" w:rsidP="003904EF">
            <w:pPr>
              <w:pStyle w:val="PlainText"/>
              <w:jc w:val="left"/>
              <w:rPr>
                <w:rFonts w:ascii="Courier New" w:hAnsi="Courier New" w:cs="Courier New"/>
                <w:b/>
                <w:sz w:val="20"/>
                <w:szCs w:val="20"/>
              </w:rPr>
            </w:pPr>
          </w:p>
        </w:tc>
        <w:tc>
          <w:tcPr>
            <w:tcW w:w="1440" w:type="dxa"/>
          </w:tcPr>
          <w:p w:rsidR="003904EF" w:rsidRDefault="003904EF" w:rsidP="007C3DFB">
            <w:pPr>
              <w:pStyle w:val="PlainText"/>
              <w:rPr>
                <w:rFonts w:ascii="Courier New" w:hAnsi="Courier New" w:cs="Courier New"/>
                <w:b/>
                <w:sz w:val="20"/>
                <w:szCs w:val="20"/>
              </w:rPr>
            </w:pPr>
          </w:p>
          <w:p w:rsidR="000F14C5" w:rsidRDefault="000F14C5"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904EF" w:rsidRDefault="003904EF" w:rsidP="003904EF">
            <w:pPr>
              <w:pStyle w:val="PlainText"/>
              <w:jc w:val="left"/>
              <w:rPr>
                <w:rFonts w:ascii="Courier New" w:hAnsi="Courier New" w:cs="Courier New"/>
                <w:b/>
                <w:noProof/>
                <w:sz w:val="20"/>
                <w:szCs w:val="20"/>
              </w:rPr>
            </w:pPr>
          </w:p>
          <w:p w:rsidR="000F14C5" w:rsidRDefault="000F14C5" w:rsidP="003904E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F14C5" w:rsidRDefault="000F14C5" w:rsidP="003904EF">
            <w:pPr>
              <w:pStyle w:val="PlainText"/>
              <w:jc w:val="left"/>
              <w:rPr>
                <w:rFonts w:ascii="Courier New" w:hAnsi="Courier New" w:cs="Courier New"/>
                <w:b/>
                <w:noProof/>
                <w:sz w:val="20"/>
                <w:szCs w:val="20"/>
              </w:rPr>
            </w:pPr>
          </w:p>
          <w:p w:rsidR="000F14C5" w:rsidRPr="004F47A9" w:rsidRDefault="004F47A9" w:rsidP="003904EF">
            <w:pPr>
              <w:pStyle w:val="PlainText"/>
              <w:jc w:val="left"/>
              <w:rPr>
                <w:rFonts w:ascii="Courier New" w:hAnsi="Courier New" w:cs="Courier New"/>
                <w:b/>
                <w:noProof/>
                <w:sz w:val="18"/>
                <w:szCs w:val="18"/>
              </w:rPr>
            </w:pPr>
            <w:r w:rsidRPr="004F47A9">
              <w:rPr>
                <w:rFonts w:ascii="Courier New" w:hAnsi="Courier New" w:cs="Courier New"/>
                <w:b/>
                <w:noProof/>
                <w:sz w:val="18"/>
                <w:szCs w:val="18"/>
              </w:rPr>
              <w:t>Gravel &amp; Shea P.C.</w:t>
            </w:r>
          </w:p>
          <w:p w:rsidR="004F47A9" w:rsidRPr="004F47A9" w:rsidRDefault="004F47A9" w:rsidP="003904EF">
            <w:pPr>
              <w:pStyle w:val="PlainText"/>
              <w:jc w:val="left"/>
              <w:rPr>
                <w:rFonts w:ascii="Courier New" w:hAnsi="Courier New" w:cs="Courier New"/>
                <w:b/>
                <w:noProof/>
                <w:sz w:val="18"/>
                <w:szCs w:val="18"/>
              </w:rPr>
            </w:pPr>
            <w:r w:rsidRPr="004F47A9">
              <w:rPr>
                <w:rFonts w:ascii="Courier New" w:hAnsi="Courier New" w:cs="Courier New"/>
                <w:b/>
                <w:noProof/>
                <w:sz w:val="18"/>
                <w:szCs w:val="18"/>
              </w:rPr>
              <w:t>76 St Paul Street</w:t>
            </w:r>
          </w:p>
          <w:p w:rsidR="004F47A9" w:rsidRPr="004F47A9" w:rsidRDefault="004F47A9" w:rsidP="003904EF">
            <w:pPr>
              <w:pStyle w:val="PlainText"/>
              <w:jc w:val="left"/>
              <w:rPr>
                <w:rFonts w:ascii="Courier New" w:hAnsi="Courier New" w:cs="Courier New"/>
                <w:b/>
                <w:noProof/>
                <w:sz w:val="18"/>
                <w:szCs w:val="18"/>
              </w:rPr>
            </w:pPr>
            <w:r w:rsidRPr="004F47A9">
              <w:rPr>
                <w:rFonts w:ascii="Courier New" w:hAnsi="Courier New" w:cs="Courier New"/>
                <w:b/>
                <w:noProof/>
                <w:sz w:val="18"/>
                <w:szCs w:val="18"/>
              </w:rPr>
              <w:t>7</w:t>
            </w:r>
            <w:r w:rsidRPr="004F47A9">
              <w:rPr>
                <w:rFonts w:ascii="Courier New" w:hAnsi="Courier New" w:cs="Courier New"/>
                <w:b/>
                <w:noProof/>
                <w:sz w:val="18"/>
                <w:szCs w:val="18"/>
                <w:vertAlign w:val="superscript"/>
              </w:rPr>
              <w:t>th</w:t>
            </w:r>
            <w:r w:rsidRPr="004F47A9">
              <w:rPr>
                <w:rFonts w:ascii="Courier New" w:hAnsi="Courier New" w:cs="Courier New"/>
                <w:b/>
                <w:noProof/>
                <w:sz w:val="18"/>
                <w:szCs w:val="18"/>
              </w:rPr>
              <w:t xml:space="preserve"> Floor</w:t>
            </w:r>
          </w:p>
          <w:p w:rsidR="004F47A9" w:rsidRPr="004F47A9" w:rsidRDefault="004F47A9" w:rsidP="003904EF">
            <w:pPr>
              <w:pStyle w:val="PlainText"/>
              <w:jc w:val="left"/>
              <w:rPr>
                <w:rFonts w:ascii="Courier New" w:hAnsi="Courier New" w:cs="Courier New"/>
                <w:b/>
                <w:noProof/>
                <w:sz w:val="18"/>
                <w:szCs w:val="18"/>
              </w:rPr>
            </w:pPr>
            <w:r w:rsidRPr="004F47A9">
              <w:rPr>
                <w:rFonts w:ascii="Courier New" w:hAnsi="Courier New" w:cs="Courier New"/>
                <w:b/>
                <w:noProof/>
                <w:sz w:val="18"/>
                <w:szCs w:val="18"/>
              </w:rPr>
              <w:t>Burlington, Vermont 05401</w:t>
            </w:r>
          </w:p>
          <w:p w:rsidR="004F47A9" w:rsidRPr="004F47A9" w:rsidRDefault="004F47A9" w:rsidP="003904EF">
            <w:pPr>
              <w:pStyle w:val="PlainText"/>
              <w:jc w:val="left"/>
              <w:rPr>
                <w:rFonts w:ascii="Courier New" w:hAnsi="Courier New" w:cs="Courier New"/>
                <w:b/>
                <w:noProof/>
                <w:sz w:val="18"/>
                <w:szCs w:val="18"/>
              </w:rPr>
            </w:pPr>
          </w:p>
          <w:p w:rsidR="004F47A9" w:rsidRDefault="004F47A9" w:rsidP="003904EF">
            <w:pPr>
              <w:pStyle w:val="PlainText"/>
              <w:jc w:val="left"/>
              <w:rPr>
                <w:rFonts w:ascii="Courier New" w:hAnsi="Courier New" w:cs="Courier New"/>
                <w:b/>
                <w:noProof/>
                <w:sz w:val="18"/>
                <w:szCs w:val="18"/>
              </w:rPr>
            </w:pPr>
            <w:r w:rsidRPr="004F47A9">
              <w:rPr>
                <w:rFonts w:ascii="Courier New" w:hAnsi="Courier New" w:cs="Courier New"/>
                <w:b/>
                <w:noProof/>
                <w:sz w:val="18"/>
                <w:szCs w:val="18"/>
              </w:rPr>
              <w:t xml:space="preserve">Kozyak, Tropin &amp; </w:t>
            </w:r>
          </w:p>
          <w:p w:rsidR="004F47A9" w:rsidRPr="004F47A9" w:rsidRDefault="004F47A9" w:rsidP="003904EF">
            <w:pPr>
              <w:pStyle w:val="PlainText"/>
              <w:jc w:val="left"/>
              <w:rPr>
                <w:rFonts w:ascii="Courier New" w:hAnsi="Courier New" w:cs="Courier New"/>
                <w:b/>
                <w:noProof/>
                <w:sz w:val="18"/>
                <w:szCs w:val="18"/>
              </w:rPr>
            </w:pPr>
            <w:r>
              <w:rPr>
                <w:rFonts w:ascii="Courier New" w:hAnsi="Courier New" w:cs="Courier New"/>
                <w:b/>
                <w:noProof/>
                <w:sz w:val="18"/>
                <w:szCs w:val="18"/>
              </w:rPr>
              <w:lastRenderedPageBreak/>
              <w:t xml:space="preserve"> </w:t>
            </w:r>
            <w:r w:rsidRPr="004F47A9">
              <w:rPr>
                <w:rFonts w:ascii="Courier New" w:hAnsi="Courier New" w:cs="Courier New"/>
                <w:b/>
                <w:noProof/>
                <w:sz w:val="18"/>
                <w:szCs w:val="18"/>
              </w:rPr>
              <w:t>Throckmorton, P.A.</w:t>
            </w:r>
          </w:p>
          <w:p w:rsidR="004F47A9" w:rsidRPr="004F47A9" w:rsidRDefault="004F47A9" w:rsidP="003904EF">
            <w:pPr>
              <w:pStyle w:val="PlainText"/>
              <w:jc w:val="left"/>
              <w:rPr>
                <w:rFonts w:ascii="Courier New" w:hAnsi="Courier New" w:cs="Courier New"/>
                <w:b/>
                <w:noProof/>
                <w:sz w:val="18"/>
                <w:szCs w:val="18"/>
              </w:rPr>
            </w:pPr>
            <w:r w:rsidRPr="004F47A9">
              <w:rPr>
                <w:rFonts w:ascii="Courier New" w:hAnsi="Courier New" w:cs="Courier New"/>
                <w:b/>
                <w:noProof/>
                <w:sz w:val="18"/>
                <w:szCs w:val="18"/>
              </w:rPr>
              <w:t>2525 Ponce de Leon Blvd.</w:t>
            </w:r>
          </w:p>
          <w:p w:rsidR="004F47A9" w:rsidRPr="004F47A9" w:rsidRDefault="004F47A9" w:rsidP="003904EF">
            <w:pPr>
              <w:pStyle w:val="PlainText"/>
              <w:jc w:val="left"/>
              <w:rPr>
                <w:rFonts w:ascii="Courier New" w:hAnsi="Courier New" w:cs="Courier New"/>
                <w:b/>
                <w:noProof/>
                <w:sz w:val="18"/>
                <w:szCs w:val="18"/>
              </w:rPr>
            </w:pPr>
            <w:r w:rsidRPr="004F47A9">
              <w:rPr>
                <w:rFonts w:ascii="Courier New" w:hAnsi="Courier New" w:cs="Courier New"/>
                <w:b/>
                <w:noProof/>
                <w:sz w:val="18"/>
                <w:szCs w:val="18"/>
              </w:rPr>
              <w:t>9</w:t>
            </w:r>
            <w:r w:rsidRPr="004F47A9">
              <w:rPr>
                <w:rFonts w:ascii="Courier New" w:hAnsi="Courier New" w:cs="Courier New"/>
                <w:b/>
                <w:noProof/>
                <w:sz w:val="18"/>
                <w:szCs w:val="18"/>
                <w:vertAlign w:val="superscript"/>
              </w:rPr>
              <w:t>th</w:t>
            </w:r>
            <w:r w:rsidRPr="004F47A9">
              <w:rPr>
                <w:rFonts w:ascii="Courier New" w:hAnsi="Courier New" w:cs="Courier New"/>
                <w:b/>
                <w:noProof/>
                <w:sz w:val="18"/>
                <w:szCs w:val="18"/>
              </w:rPr>
              <w:t xml:space="preserve"> Floor</w:t>
            </w:r>
          </w:p>
          <w:p w:rsidR="004F47A9" w:rsidRDefault="004F47A9" w:rsidP="003904EF">
            <w:pPr>
              <w:pStyle w:val="PlainText"/>
              <w:jc w:val="left"/>
              <w:rPr>
                <w:rFonts w:ascii="Courier New" w:hAnsi="Courier New" w:cs="Courier New"/>
                <w:b/>
                <w:noProof/>
                <w:sz w:val="18"/>
                <w:szCs w:val="18"/>
              </w:rPr>
            </w:pPr>
            <w:r w:rsidRPr="004F47A9">
              <w:rPr>
                <w:rFonts w:ascii="Courier New" w:hAnsi="Courier New" w:cs="Courier New"/>
                <w:b/>
                <w:noProof/>
                <w:sz w:val="18"/>
                <w:szCs w:val="18"/>
              </w:rPr>
              <w:t>Coral Gables, FL 33134</w:t>
            </w:r>
          </w:p>
          <w:p w:rsidR="004F47A9" w:rsidRDefault="004F47A9" w:rsidP="003904EF">
            <w:pPr>
              <w:pStyle w:val="PlainText"/>
              <w:jc w:val="left"/>
              <w:rPr>
                <w:rFonts w:ascii="Courier New" w:hAnsi="Courier New" w:cs="Courier New"/>
                <w:b/>
                <w:noProof/>
                <w:sz w:val="20"/>
                <w:szCs w:val="20"/>
              </w:rPr>
            </w:pPr>
          </w:p>
        </w:tc>
      </w:tr>
      <w:tr w:rsidR="00136211" w:rsidRPr="007167C0" w:rsidTr="00AF75E1">
        <w:tc>
          <w:tcPr>
            <w:tcW w:w="1530" w:type="dxa"/>
          </w:tcPr>
          <w:p w:rsidR="003904EF" w:rsidRDefault="003904EF" w:rsidP="007C3DFB">
            <w:pPr>
              <w:pStyle w:val="PlainText"/>
              <w:rPr>
                <w:rFonts w:ascii="Courier New" w:hAnsi="Courier New" w:cs="Courier New"/>
                <w:b/>
                <w:sz w:val="20"/>
                <w:szCs w:val="20"/>
              </w:rPr>
            </w:pPr>
          </w:p>
          <w:p w:rsidR="00113B52" w:rsidRDefault="00113B52" w:rsidP="007C3DFB">
            <w:pPr>
              <w:pStyle w:val="PlainText"/>
              <w:rPr>
                <w:rFonts w:ascii="Courier New" w:hAnsi="Courier New" w:cs="Courier New"/>
                <w:b/>
                <w:sz w:val="20"/>
                <w:szCs w:val="20"/>
              </w:rPr>
            </w:pPr>
            <w:r>
              <w:rPr>
                <w:rFonts w:ascii="Courier New" w:hAnsi="Courier New" w:cs="Courier New"/>
                <w:b/>
                <w:sz w:val="20"/>
                <w:szCs w:val="20"/>
              </w:rPr>
              <w:t>8-5-2016</w:t>
            </w:r>
          </w:p>
          <w:p w:rsidR="004F47A9" w:rsidRDefault="004F47A9" w:rsidP="007C3DFB">
            <w:pPr>
              <w:pStyle w:val="PlainText"/>
              <w:rPr>
                <w:rFonts w:ascii="Courier New" w:hAnsi="Courier New" w:cs="Courier New"/>
                <w:b/>
                <w:sz w:val="20"/>
                <w:szCs w:val="20"/>
              </w:rPr>
            </w:pPr>
          </w:p>
        </w:tc>
        <w:tc>
          <w:tcPr>
            <w:tcW w:w="1710" w:type="dxa"/>
          </w:tcPr>
          <w:p w:rsidR="003904EF" w:rsidRDefault="003904EF" w:rsidP="007C3DFB">
            <w:pPr>
              <w:pStyle w:val="PlainText"/>
              <w:rPr>
                <w:rFonts w:ascii="Courier New" w:hAnsi="Courier New" w:cs="Courier New"/>
                <w:b/>
                <w:sz w:val="20"/>
                <w:szCs w:val="20"/>
              </w:rPr>
            </w:pPr>
          </w:p>
          <w:p w:rsidR="00113B52" w:rsidRDefault="00113B52" w:rsidP="007C3DFB">
            <w:pPr>
              <w:pStyle w:val="PlainText"/>
              <w:rPr>
                <w:rFonts w:ascii="Courier New" w:hAnsi="Courier New" w:cs="Courier New"/>
                <w:b/>
                <w:sz w:val="20"/>
                <w:szCs w:val="20"/>
              </w:rPr>
            </w:pPr>
            <w:r>
              <w:rPr>
                <w:rFonts w:ascii="Courier New" w:hAnsi="Courier New" w:cs="Courier New"/>
                <w:b/>
                <w:sz w:val="20"/>
                <w:szCs w:val="20"/>
              </w:rPr>
              <w:t>15-CV-02069</w:t>
            </w:r>
          </w:p>
        </w:tc>
        <w:tc>
          <w:tcPr>
            <w:tcW w:w="1890" w:type="dxa"/>
          </w:tcPr>
          <w:p w:rsidR="003904EF" w:rsidRDefault="003904EF" w:rsidP="007C3DFB">
            <w:pPr>
              <w:pStyle w:val="PlainText"/>
              <w:rPr>
                <w:rFonts w:ascii="Courier New" w:hAnsi="Courier New" w:cs="Courier New"/>
                <w:b/>
                <w:sz w:val="20"/>
                <w:szCs w:val="20"/>
              </w:rPr>
            </w:pPr>
          </w:p>
          <w:p w:rsidR="00113B52" w:rsidRDefault="00113B52" w:rsidP="007C3DFB">
            <w:pPr>
              <w:pStyle w:val="PlainText"/>
              <w:rPr>
                <w:rFonts w:ascii="Courier New" w:hAnsi="Courier New" w:cs="Courier New"/>
                <w:b/>
                <w:sz w:val="20"/>
                <w:szCs w:val="20"/>
              </w:rPr>
            </w:pPr>
            <w:r>
              <w:rPr>
                <w:rFonts w:ascii="Courier New" w:hAnsi="Courier New" w:cs="Courier New"/>
                <w:b/>
                <w:sz w:val="20"/>
                <w:szCs w:val="20"/>
              </w:rPr>
              <w:t>(D.N.J.)</w:t>
            </w:r>
          </w:p>
        </w:tc>
        <w:tc>
          <w:tcPr>
            <w:tcW w:w="5580" w:type="dxa"/>
          </w:tcPr>
          <w:p w:rsidR="003904EF" w:rsidRPr="00113B52" w:rsidRDefault="003904EF" w:rsidP="007C3DFB">
            <w:pPr>
              <w:pStyle w:val="PlainText"/>
              <w:jc w:val="left"/>
              <w:rPr>
                <w:rFonts w:ascii="Courier New" w:hAnsi="Courier New" w:cs="Courier New"/>
                <w:b/>
                <w:sz w:val="20"/>
                <w:szCs w:val="20"/>
              </w:rPr>
            </w:pPr>
          </w:p>
          <w:p w:rsidR="00113B52" w:rsidRDefault="00113B52" w:rsidP="007C3DFB">
            <w:pPr>
              <w:pStyle w:val="PlainText"/>
              <w:jc w:val="left"/>
              <w:rPr>
                <w:rFonts w:ascii="Courier New" w:hAnsi="Courier New" w:cs="Courier New"/>
                <w:b/>
                <w:sz w:val="20"/>
                <w:szCs w:val="20"/>
              </w:rPr>
            </w:pPr>
            <w:r w:rsidRPr="00113B52">
              <w:rPr>
                <w:rFonts w:ascii="Courier New" w:hAnsi="Courier New" w:cs="Courier New"/>
                <w:b/>
                <w:sz w:val="20"/>
                <w:szCs w:val="20"/>
              </w:rPr>
              <w:t>Motwani v. Marina District Development Corporation, LLC</w:t>
            </w:r>
          </w:p>
          <w:p w:rsidR="00113B52" w:rsidRPr="00505FFD" w:rsidRDefault="00113B52" w:rsidP="007C3DFB">
            <w:pPr>
              <w:pStyle w:val="PlainText"/>
              <w:jc w:val="left"/>
              <w:rPr>
                <w:rFonts w:ascii="Courier New" w:hAnsi="Courier New" w:cs="Courier New"/>
                <w:sz w:val="20"/>
                <w:szCs w:val="20"/>
              </w:rPr>
            </w:pPr>
            <w:r w:rsidRPr="00505FFD">
              <w:rPr>
                <w:rFonts w:ascii="Courier New" w:hAnsi="Courier New" w:cs="Courier New"/>
                <w:sz w:val="20"/>
                <w:szCs w:val="20"/>
              </w:rPr>
              <w:t>Plaintiff alleges that vouchers issued by the Borgata</w:t>
            </w:r>
            <w:r w:rsidR="00505FFD" w:rsidRPr="00505FFD">
              <w:rPr>
                <w:rFonts w:ascii="Courier New" w:hAnsi="Courier New" w:cs="Courier New"/>
                <w:sz w:val="20"/>
                <w:szCs w:val="20"/>
              </w:rPr>
              <w:t xml:space="preserve"> Hotel Casino and Spa </w:t>
            </w:r>
            <w:r w:rsidRPr="00505FFD">
              <w:rPr>
                <w:rFonts w:ascii="Courier New" w:hAnsi="Courier New" w:cs="Courier New"/>
                <w:sz w:val="20"/>
                <w:szCs w:val="20"/>
              </w:rPr>
              <w:t>to certain favored customers</w:t>
            </w:r>
            <w:r w:rsidR="00E45669">
              <w:rPr>
                <w:rFonts w:ascii="Courier New" w:hAnsi="Courier New" w:cs="Courier New"/>
                <w:sz w:val="20"/>
                <w:szCs w:val="20"/>
              </w:rPr>
              <w:t xml:space="preserve"> </w:t>
            </w:r>
            <w:r w:rsidRPr="00505FFD">
              <w:rPr>
                <w:rFonts w:ascii="Courier New" w:hAnsi="Courier New" w:cs="Courier New"/>
                <w:sz w:val="20"/>
                <w:szCs w:val="20"/>
              </w:rPr>
              <w:t>offering “Unlimited Free Parking” at the casino were misleading because they could not be used more than once on the same day.</w:t>
            </w:r>
            <w:r w:rsidR="00505FFD" w:rsidRPr="00505FFD">
              <w:rPr>
                <w:rFonts w:ascii="Courier New" w:hAnsi="Courier New" w:cs="Courier New"/>
                <w:sz w:val="20"/>
                <w:szCs w:val="20"/>
              </w:rPr>
              <w:t xml:space="preserve">  While this co</w:t>
            </w:r>
            <w:r w:rsidR="00F10BA3">
              <w:rPr>
                <w:rFonts w:ascii="Courier New" w:hAnsi="Courier New" w:cs="Courier New"/>
                <w:sz w:val="20"/>
                <w:szCs w:val="20"/>
              </w:rPr>
              <w:t>ndition was stated on the face</w:t>
            </w:r>
            <w:r w:rsidR="00505FFD" w:rsidRPr="00505FFD">
              <w:rPr>
                <w:rFonts w:ascii="Courier New" w:hAnsi="Courier New" w:cs="Courier New"/>
                <w:sz w:val="20"/>
                <w:szCs w:val="20"/>
              </w:rPr>
              <w:t xml:space="preserve"> of the vouchers, the plaintiff alleges that the print was too small to be read by the average consumer.</w:t>
            </w:r>
          </w:p>
          <w:p w:rsidR="00505FFD" w:rsidRDefault="00505FFD" w:rsidP="007C3DFB">
            <w:pPr>
              <w:pStyle w:val="PlainText"/>
              <w:jc w:val="left"/>
              <w:rPr>
                <w:rFonts w:ascii="Courier New" w:hAnsi="Courier New" w:cs="Courier New"/>
                <w:sz w:val="20"/>
                <w:szCs w:val="20"/>
              </w:rPr>
            </w:pPr>
          </w:p>
        </w:tc>
        <w:tc>
          <w:tcPr>
            <w:tcW w:w="1440" w:type="dxa"/>
          </w:tcPr>
          <w:p w:rsidR="003904EF" w:rsidRDefault="003904EF" w:rsidP="007C3DFB">
            <w:pPr>
              <w:pStyle w:val="PlainText"/>
              <w:rPr>
                <w:rFonts w:ascii="Courier New" w:hAnsi="Courier New" w:cs="Courier New"/>
                <w:b/>
                <w:sz w:val="20"/>
                <w:szCs w:val="20"/>
              </w:rPr>
            </w:pPr>
          </w:p>
          <w:p w:rsidR="00113B52" w:rsidRDefault="00113B52" w:rsidP="007C3DFB">
            <w:pPr>
              <w:pStyle w:val="PlainText"/>
              <w:rPr>
                <w:rFonts w:ascii="Courier New" w:hAnsi="Courier New" w:cs="Courier New"/>
                <w:b/>
                <w:sz w:val="20"/>
                <w:szCs w:val="20"/>
              </w:rPr>
            </w:pPr>
            <w:r>
              <w:rPr>
                <w:rFonts w:ascii="Courier New" w:hAnsi="Courier New" w:cs="Courier New"/>
                <w:b/>
                <w:sz w:val="20"/>
                <w:szCs w:val="20"/>
              </w:rPr>
              <w:t>11-29-2016</w:t>
            </w:r>
          </w:p>
        </w:tc>
        <w:tc>
          <w:tcPr>
            <w:tcW w:w="2970" w:type="dxa"/>
          </w:tcPr>
          <w:p w:rsidR="00754E95" w:rsidRDefault="00754E95" w:rsidP="003904EF">
            <w:pPr>
              <w:pStyle w:val="PlainText"/>
              <w:jc w:val="left"/>
              <w:rPr>
                <w:rFonts w:ascii="Courier New" w:hAnsi="Courier New" w:cs="Courier New"/>
                <w:b/>
                <w:noProof/>
                <w:sz w:val="20"/>
                <w:szCs w:val="20"/>
              </w:rPr>
            </w:pPr>
          </w:p>
          <w:p w:rsidR="00113B52" w:rsidRDefault="00113B52" w:rsidP="003904E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13B52" w:rsidRDefault="00113B52" w:rsidP="003904EF">
            <w:pPr>
              <w:pStyle w:val="PlainText"/>
              <w:jc w:val="left"/>
              <w:rPr>
                <w:rFonts w:ascii="Courier New" w:hAnsi="Courier New" w:cs="Courier New"/>
                <w:b/>
                <w:noProof/>
                <w:sz w:val="20"/>
                <w:szCs w:val="20"/>
              </w:rPr>
            </w:pPr>
          </w:p>
          <w:p w:rsidR="00113B52" w:rsidRDefault="00CE1EC3" w:rsidP="003904EF">
            <w:pPr>
              <w:pStyle w:val="PlainText"/>
              <w:jc w:val="left"/>
              <w:rPr>
                <w:rFonts w:ascii="Courier New" w:hAnsi="Courier New" w:cs="Courier New"/>
                <w:b/>
                <w:noProof/>
                <w:sz w:val="20"/>
                <w:szCs w:val="20"/>
              </w:rPr>
            </w:pPr>
            <w:r>
              <w:rPr>
                <w:rFonts w:ascii="Courier New" w:hAnsi="Courier New" w:cs="Courier New"/>
                <w:b/>
                <w:noProof/>
                <w:sz w:val="20"/>
                <w:szCs w:val="20"/>
              </w:rPr>
              <w:t>Bruce H. Nagel</w:t>
            </w:r>
          </w:p>
          <w:p w:rsidR="00CE1EC3" w:rsidRDefault="00CE1EC3" w:rsidP="003904EF">
            <w:pPr>
              <w:pStyle w:val="PlainText"/>
              <w:jc w:val="left"/>
              <w:rPr>
                <w:rFonts w:ascii="Courier New" w:hAnsi="Courier New" w:cs="Courier New"/>
                <w:b/>
                <w:noProof/>
                <w:sz w:val="20"/>
                <w:szCs w:val="20"/>
              </w:rPr>
            </w:pPr>
            <w:r>
              <w:rPr>
                <w:rFonts w:ascii="Courier New" w:hAnsi="Courier New" w:cs="Courier New"/>
                <w:b/>
                <w:noProof/>
                <w:sz w:val="20"/>
                <w:szCs w:val="20"/>
              </w:rPr>
              <w:t>Randee M. Matloff</w:t>
            </w:r>
          </w:p>
          <w:p w:rsidR="00CE1EC3" w:rsidRDefault="00CE1EC3" w:rsidP="003904EF">
            <w:pPr>
              <w:pStyle w:val="PlainText"/>
              <w:jc w:val="left"/>
              <w:rPr>
                <w:rFonts w:ascii="Courier New" w:hAnsi="Courier New" w:cs="Courier New"/>
                <w:b/>
                <w:noProof/>
                <w:sz w:val="20"/>
                <w:szCs w:val="20"/>
              </w:rPr>
            </w:pPr>
            <w:r>
              <w:rPr>
                <w:rFonts w:ascii="Courier New" w:hAnsi="Courier New" w:cs="Courier New"/>
                <w:b/>
                <w:noProof/>
                <w:sz w:val="20"/>
                <w:szCs w:val="20"/>
              </w:rPr>
              <w:t>Nagel Rice LLP</w:t>
            </w:r>
          </w:p>
          <w:p w:rsidR="00CE1EC3" w:rsidRDefault="00CE1EC3" w:rsidP="003904EF">
            <w:pPr>
              <w:pStyle w:val="PlainText"/>
              <w:jc w:val="left"/>
              <w:rPr>
                <w:rFonts w:ascii="Courier New" w:hAnsi="Courier New" w:cs="Courier New"/>
                <w:b/>
                <w:noProof/>
                <w:sz w:val="20"/>
                <w:szCs w:val="20"/>
              </w:rPr>
            </w:pPr>
            <w:r>
              <w:rPr>
                <w:rFonts w:ascii="Courier New" w:hAnsi="Courier New" w:cs="Courier New"/>
                <w:b/>
                <w:noProof/>
                <w:sz w:val="20"/>
                <w:szCs w:val="20"/>
              </w:rPr>
              <w:t>103 Eisenhower Parkway</w:t>
            </w:r>
          </w:p>
          <w:p w:rsidR="00CE1EC3" w:rsidRDefault="00CE1EC3" w:rsidP="003904EF">
            <w:pPr>
              <w:pStyle w:val="PlainText"/>
              <w:jc w:val="left"/>
              <w:rPr>
                <w:rFonts w:ascii="Courier New" w:hAnsi="Courier New" w:cs="Courier New"/>
                <w:b/>
                <w:noProof/>
                <w:sz w:val="20"/>
                <w:szCs w:val="20"/>
              </w:rPr>
            </w:pPr>
            <w:r>
              <w:rPr>
                <w:rFonts w:ascii="Courier New" w:hAnsi="Courier New" w:cs="Courier New"/>
                <w:b/>
                <w:noProof/>
                <w:sz w:val="20"/>
                <w:szCs w:val="20"/>
              </w:rPr>
              <w:t>Suite 103</w:t>
            </w:r>
          </w:p>
          <w:p w:rsidR="00CE1EC3" w:rsidRDefault="00CE1EC3" w:rsidP="003904EF">
            <w:pPr>
              <w:pStyle w:val="PlainText"/>
              <w:jc w:val="left"/>
              <w:rPr>
                <w:rFonts w:ascii="Courier New" w:hAnsi="Courier New" w:cs="Courier New"/>
                <w:b/>
                <w:noProof/>
                <w:sz w:val="20"/>
                <w:szCs w:val="20"/>
              </w:rPr>
            </w:pPr>
            <w:r>
              <w:rPr>
                <w:rFonts w:ascii="Courier New" w:hAnsi="Courier New" w:cs="Courier New"/>
                <w:b/>
                <w:noProof/>
                <w:sz w:val="20"/>
                <w:szCs w:val="20"/>
              </w:rPr>
              <w:t>Roseland, NJ 07068</w:t>
            </w:r>
          </w:p>
        </w:tc>
      </w:tr>
      <w:tr w:rsidR="00136211" w:rsidRPr="007167C0" w:rsidTr="00AF75E1">
        <w:tc>
          <w:tcPr>
            <w:tcW w:w="1530" w:type="dxa"/>
          </w:tcPr>
          <w:p w:rsidR="003904EF" w:rsidRDefault="003904EF" w:rsidP="007C3DFB">
            <w:pPr>
              <w:pStyle w:val="PlainText"/>
              <w:rPr>
                <w:rFonts w:ascii="Courier New" w:hAnsi="Courier New" w:cs="Courier New"/>
                <w:b/>
                <w:sz w:val="20"/>
                <w:szCs w:val="20"/>
              </w:rPr>
            </w:pPr>
          </w:p>
          <w:p w:rsidR="00CE1EC3" w:rsidRDefault="00CE1EC3" w:rsidP="007C3DFB">
            <w:pPr>
              <w:pStyle w:val="PlainText"/>
              <w:rPr>
                <w:rFonts w:ascii="Courier New" w:hAnsi="Courier New" w:cs="Courier New"/>
                <w:b/>
                <w:sz w:val="20"/>
                <w:szCs w:val="20"/>
              </w:rPr>
            </w:pPr>
            <w:r>
              <w:rPr>
                <w:rFonts w:ascii="Courier New" w:hAnsi="Courier New" w:cs="Courier New"/>
                <w:b/>
                <w:sz w:val="20"/>
                <w:szCs w:val="20"/>
              </w:rPr>
              <w:t>8-5-2016</w:t>
            </w:r>
          </w:p>
        </w:tc>
        <w:tc>
          <w:tcPr>
            <w:tcW w:w="1710" w:type="dxa"/>
          </w:tcPr>
          <w:p w:rsidR="00754E95" w:rsidRDefault="00754E95" w:rsidP="007C3DFB">
            <w:pPr>
              <w:pStyle w:val="PlainText"/>
              <w:rPr>
                <w:rFonts w:ascii="Courier New" w:hAnsi="Courier New" w:cs="Courier New"/>
                <w:b/>
                <w:sz w:val="20"/>
                <w:szCs w:val="20"/>
              </w:rPr>
            </w:pPr>
          </w:p>
          <w:p w:rsidR="00CE1EC3" w:rsidRDefault="00CE1EC3" w:rsidP="007C3DFB">
            <w:pPr>
              <w:pStyle w:val="PlainText"/>
              <w:rPr>
                <w:rFonts w:ascii="Courier New" w:hAnsi="Courier New" w:cs="Courier New"/>
                <w:b/>
                <w:sz w:val="20"/>
                <w:szCs w:val="20"/>
              </w:rPr>
            </w:pPr>
            <w:r>
              <w:rPr>
                <w:rFonts w:ascii="Courier New" w:hAnsi="Courier New" w:cs="Courier New"/>
                <w:b/>
                <w:sz w:val="20"/>
                <w:szCs w:val="20"/>
              </w:rPr>
              <w:t>15-CV-06320</w:t>
            </w:r>
          </w:p>
        </w:tc>
        <w:tc>
          <w:tcPr>
            <w:tcW w:w="1890" w:type="dxa"/>
          </w:tcPr>
          <w:p w:rsidR="00754E95" w:rsidRDefault="00754E95" w:rsidP="007C3DFB">
            <w:pPr>
              <w:pStyle w:val="PlainText"/>
              <w:rPr>
                <w:rFonts w:ascii="Courier New" w:hAnsi="Courier New" w:cs="Courier New"/>
                <w:b/>
                <w:sz w:val="20"/>
                <w:szCs w:val="20"/>
              </w:rPr>
            </w:pPr>
          </w:p>
          <w:p w:rsidR="00CE1EC3" w:rsidRDefault="00CE1EC3" w:rsidP="007C3DFB">
            <w:pPr>
              <w:pStyle w:val="PlainText"/>
              <w:rPr>
                <w:rFonts w:ascii="Courier New" w:hAnsi="Courier New" w:cs="Courier New"/>
                <w:b/>
                <w:sz w:val="20"/>
                <w:szCs w:val="20"/>
              </w:rPr>
            </w:pPr>
            <w:r>
              <w:rPr>
                <w:rFonts w:ascii="Courier New" w:hAnsi="Courier New" w:cs="Courier New"/>
                <w:b/>
                <w:sz w:val="20"/>
                <w:szCs w:val="20"/>
              </w:rPr>
              <w:t>(W.D.N.Y.)</w:t>
            </w:r>
          </w:p>
        </w:tc>
        <w:tc>
          <w:tcPr>
            <w:tcW w:w="5580" w:type="dxa"/>
          </w:tcPr>
          <w:p w:rsidR="00494F80" w:rsidRDefault="00494F80" w:rsidP="007C3DFB">
            <w:pPr>
              <w:pStyle w:val="PlainText"/>
              <w:jc w:val="left"/>
              <w:rPr>
                <w:rFonts w:ascii="Courier New" w:hAnsi="Courier New" w:cs="Courier New"/>
                <w:b/>
                <w:sz w:val="20"/>
                <w:szCs w:val="20"/>
              </w:rPr>
            </w:pPr>
          </w:p>
          <w:p w:rsidR="00CE1EC3" w:rsidRDefault="00CE1EC3" w:rsidP="007C3DFB">
            <w:pPr>
              <w:pStyle w:val="PlainText"/>
              <w:jc w:val="left"/>
              <w:rPr>
                <w:rFonts w:ascii="Courier New" w:hAnsi="Courier New" w:cs="Courier New"/>
                <w:b/>
                <w:sz w:val="20"/>
                <w:szCs w:val="20"/>
              </w:rPr>
            </w:pPr>
            <w:r>
              <w:rPr>
                <w:rFonts w:ascii="Courier New" w:hAnsi="Courier New" w:cs="Courier New"/>
                <w:b/>
                <w:sz w:val="20"/>
                <w:szCs w:val="20"/>
              </w:rPr>
              <w:t>Kevin Tarrant, et al. v. Sutherland Global Services, Inc.</w:t>
            </w:r>
          </w:p>
          <w:p w:rsidR="00CE1EC3" w:rsidRDefault="002B751A" w:rsidP="002B751A">
            <w:pPr>
              <w:pStyle w:val="PlainText"/>
              <w:jc w:val="left"/>
              <w:rPr>
                <w:rFonts w:ascii="Courier New" w:hAnsi="Courier New" w:cs="Courier New"/>
                <w:sz w:val="20"/>
                <w:szCs w:val="20"/>
              </w:rPr>
            </w:pPr>
            <w:r>
              <w:rPr>
                <w:rFonts w:ascii="Courier New" w:hAnsi="Courier New" w:cs="Courier New"/>
                <w:sz w:val="20"/>
                <w:szCs w:val="20"/>
              </w:rPr>
              <w:t xml:space="preserve">Plaintiffs allege on behalf of themselves and other Work at Home employees that Defendants violated the Fair Labor Standards Act, 29 U.S.C. </w:t>
            </w:r>
            <w:r>
              <w:rPr>
                <w:rFonts w:ascii="Times New Roman" w:hAnsi="Times New Roman" w:cs="Times New Roman"/>
                <w:sz w:val="20"/>
                <w:szCs w:val="20"/>
              </w:rPr>
              <w:t>§</w:t>
            </w:r>
            <w:r w:rsidR="0043272F">
              <w:rPr>
                <w:rFonts w:ascii="Courier New" w:hAnsi="Courier New" w:cs="Courier New"/>
                <w:sz w:val="20"/>
                <w:szCs w:val="20"/>
              </w:rPr>
              <w:t xml:space="preserve"> 201 et seq.</w:t>
            </w:r>
            <w:r>
              <w:rPr>
                <w:rFonts w:ascii="Courier New" w:hAnsi="Courier New" w:cs="Courier New"/>
                <w:sz w:val="20"/>
                <w:szCs w:val="20"/>
              </w:rPr>
              <w:t>, and various state laws by failing to pay them for all hours worked, including overtime hours, performing the pre-shift, post-shift, and pre and post-meal break preparatory activities of booting up computers and logging into and out of computer systems, along with mid-shift technical downtime issues.</w:t>
            </w:r>
          </w:p>
          <w:p w:rsidR="00E45669" w:rsidRDefault="00E45669" w:rsidP="002B751A">
            <w:pPr>
              <w:pStyle w:val="PlainText"/>
              <w:jc w:val="left"/>
              <w:rPr>
                <w:rFonts w:ascii="Courier New" w:hAnsi="Courier New" w:cs="Courier New"/>
                <w:sz w:val="20"/>
                <w:szCs w:val="20"/>
              </w:rPr>
            </w:pPr>
          </w:p>
          <w:p w:rsidR="002B751A" w:rsidRPr="00CE1EC3" w:rsidRDefault="002B751A" w:rsidP="002B751A">
            <w:pPr>
              <w:pStyle w:val="PlainText"/>
              <w:jc w:val="left"/>
              <w:rPr>
                <w:rFonts w:ascii="Courier New" w:hAnsi="Courier New" w:cs="Courier New"/>
                <w:sz w:val="20"/>
                <w:szCs w:val="20"/>
              </w:rPr>
            </w:pPr>
          </w:p>
        </w:tc>
        <w:tc>
          <w:tcPr>
            <w:tcW w:w="1440" w:type="dxa"/>
          </w:tcPr>
          <w:p w:rsidR="00754E95" w:rsidRDefault="00754E95" w:rsidP="007C3DFB">
            <w:pPr>
              <w:pStyle w:val="PlainText"/>
              <w:rPr>
                <w:rFonts w:ascii="Courier New" w:hAnsi="Courier New" w:cs="Courier New"/>
                <w:b/>
                <w:sz w:val="20"/>
                <w:szCs w:val="20"/>
              </w:rPr>
            </w:pPr>
          </w:p>
          <w:p w:rsidR="00CE1EC3" w:rsidRDefault="00CE1EC3" w:rsidP="007C3DFB">
            <w:pPr>
              <w:pStyle w:val="PlainText"/>
              <w:rPr>
                <w:rFonts w:ascii="Courier New" w:hAnsi="Courier New" w:cs="Courier New"/>
                <w:b/>
                <w:sz w:val="20"/>
                <w:szCs w:val="20"/>
              </w:rPr>
            </w:pPr>
            <w:r>
              <w:rPr>
                <w:rFonts w:ascii="Courier New" w:hAnsi="Courier New" w:cs="Courier New"/>
                <w:b/>
                <w:sz w:val="20"/>
                <w:szCs w:val="20"/>
              </w:rPr>
              <w:t>11-3-2016</w:t>
            </w:r>
          </w:p>
        </w:tc>
        <w:tc>
          <w:tcPr>
            <w:tcW w:w="2970" w:type="dxa"/>
          </w:tcPr>
          <w:p w:rsidR="00754E95" w:rsidRDefault="00754E95" w:rsidP="007C3DFB">
            <w:pPr>
              <w:pStyle w:val="PlainText"/>
              <w:jc w:val="left"/>
              <w:rPr>
                <w:rFonts w:ascii="Courier New" w:hAnsi="Courier New" w:cs="Courier New"/>
                <w:b/>
                <w:noProof/>
                <w:sz w:val="20"/>
                <w:szCs w:val="20"/>
              </w:rPr>
            </w:pPr>
          </w:p>
          <w:p w:rsidR="00CE1EC3" w:rsidRDefault="00CE1EC3" w:rsidP="007C3D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2B751A">
              <w:rPr>
                <w:rFonts w:ascii="Courier New" w:hAnsi="Courier New" w:cs="Courier New"/>
                <w:b/>
                <w:noProof/>
                <w:sz w:val="20"/>
                <w:szCs w:val="20"/>
              </w:rPr>
              <w:t>, call or e-mail:</w:t>
            </w:r>
          </w:p>
          <w:p w:rsidR="00CE1EC3" w:rsidRDefault="00CE1EC3" w:rsidP="007C3DFB">
            <w:pPr>
              <w:pStyle w:val="PlainText"/>
              <w:jc w:val="left"/>
              <w:rPr>
                <w:rFonts w:ascii="Courier New" w:hAnsi="Courier New" w:cs="Courier New"/>
                <w:b/>
                <w:noProof/>
                <w:sz w:val="20"/>
                <w:szCs w:val="20"/>
              </w:rPr>
            </w:pPr>
          </w:p>
          <w:p w:rsidR="00CE1EC3" w:rsidRPr="002B751A" w:rsidRDefault="002B751A" w:rsidP="007C3DFB">
            <w:pPr>
              <w:pStyle w:val="PlainText"/>
              <w:jc w:val="left"/>
              <w:rPr>
                <w:rFonts w:ascii="Courier New" w:hAnsi="Courier New" w:cs="Courier New"/>
                <w:b/>
                <w:noProof/>
                <w:sz w:val="18"/>
                <w:szCs w:val="18"/>
              </w:rPr>
            </w:pPr>
            <w:r w:rsidRPr="002B751A">
              <w:rPr>
                <w:rFonts w:ascii="Courier New" w:hAnsi="Courier New" w:cs="Courier New"/>
                <w:b/>
                <w:noProof/>
                <w:sz w:val="18"/>
                <w:szCs w:val="18"/>
              </w:rPr>
              <w:t>Kevin J. Stoops</w:t>
            </w:r>
          </w:p>
          <w:p w:rsidR="002B751A" w:rsidRPr="002B751A" w:rsidRDefault="002B751A" w:rsidP="007C3DFB">
            <w:pPr>
              <w:pStyle w:val="PlainText"/>
              <w:jc w:val="left"/>
              <w:rPr>
                <w:rFonts w:ascii="Courier New" w:hAnsi="Courier New" w:cs="Courier New"/>
                <w:b/>
                <w:noProof/>
                <w:sz w:val="18"/>
                <w:szCs w:val="18"/>
              </w:rPr>
            </w:pPr>
            <w:r w:rsidRPr="002B751A">
              <w:rPr>
                <w:rFonts w:ascii="Courier New" w:hAnsi="Courier New" w:cs="Courier New"/>
                <w:b/>
                <w:noProof/>
                <w:sz w:val="18"/>
                <w:szCs w:val="18"/>
              </w:rPr>
              <w:t>Jesse L. Young</w:t>
            </w:r>
          </w:p>
          <w:p w:rsidR="002B751A" w:rsidRPr="002B751A" w:rsidRDefault="002B751A" w:rsidP="007C3DFB">
            <w:pPr>
              <w:pStyle w:val="PlainText"/>
              <w:jc w:val="left"/>
              <w:rPr>
                <w:rFonts w:ascii="Courier New" w:hAnsi="Courier New" w:cs="Courier New"/>
                <w:b/>
                <w:noProof/>
                <w:sz w:val="18"/>
                <w:szCs w:val="18"/>
              </w:rPr>
            </w:pPr>
            <w:r w:rsidRPr="002B751A">
              <w:rPr>
                <w:rFonts w:ascii="Courier New" w:hAnsi="Courier New" w:cs="Courier New"/>
                <w:b/>
                <w:noProof/>
                <w:sz w:val="18"/>
                <w:szCs w:val="18"/>
              </w:rPr>
              <w:t>Sommers Schwartz, P.C.</w:t>
            </w:r>
          </w:p>
          <w:p w:rsidR="002B751A" w:rsidRPr="002B751A" w:rsidRDefault="002B751A" w:rsidP="007C3DFB">
            <w:pPr>
              <w:pStyle w:val="PlainText"/>
              <w:jc w:val="left"/>
              <w:rPr>
                <w:rFonts w:ascii="Courier New" w:hAnsi="Courier New" w:cs="Courier New"/>
                <w:b/>
                <w:noProof/>
                <w:sz w:val="18"/>
                <w:szCs w:val="18"/>
              </w:rPr>
            </w:pPr>
            <w:r w:rsidRPr="002B751A">
              <w:rPr>
                <w:rFonts w:ascii="Courier New" w:hAnsi="Courier New" w:cs="Courier New"/>
                <w:b/>
                <w:noProof/>
                <w:sz w:val="18"/>
                <w:szCs w:val="18"/>
              </w:rPr>
              <w:t>One Town Square</w:t>
            </w:r>
          </w:p>
          <w:p w:rsidR="002B751A" w:rsidRPr="002B751A" w:rsidRDefault="002B751A" w:rsidP="007C3DFB">
            <w:pPr>
              <w:pStyle w:val="PlainText"/>
              <w:jc w:val="left"/>
              <w:rPr>
                <w:rFonts w:ascii="Courier New" w:hAnsi="Courier New" w:cs="Courier New"/>
                <w:b/>
                <w:noProof/>
                <w:sz w:val="18"/>
                <w:szCs w:val="18"/>
              </w:rPr>
            </w:pPr>
            <w:r w:rsidRPr="002B751A">
              <w:rPr>
                <w:rFonts w:ascii="Courier New" w:hAnsi="Courier New" w:cs="Courier New"/>
                <w:b/>
                <w:noProof/>
                <w:sz w:val="18"/>
                <w:szCs w:val="18"/>
              </w:rPr>
              <w:t>Suite 1700</w:t>
            </w:r>
          </w:p>
          <w:p w:rsidR="002B751A" w:rsidRPr="002B751A" w:rsidRDefault="002B751A" w:rsidP="007C3DFB">
            <w:pPr>
              <w:pStyle w:val="PlainText"/>
              <w:jc w:val="left"/>
              <w:rPr>
                <w:rFonts w:ascii="Courier New" w:hAnsi="Courier New" w:cs="Courier New"/>
                <w:b/>
                <w:noProof/>
                <w:sz w:val="18"/>
                <w:szCs w:val="18"/>
              </w:rPr>
            </w:pPr>
            <w:r w:rsidRPr="002B751A">
              <w:rPr>
                <w:rFonts w:ascii="Courier New" w:hAnsi="Courier New" w:cs="Courier New"/>
                <w:b/>
                <w:noProof/>
                <w:sz w:val="18"/>
                <w:szCs w:val="18"/>
              </w:rPr>
              <w:t>Southfield, MI 48076</w:t>
            </w:r>
          </w:p>
          <w:p w:rsidR="002B751A" w:rsidRPr="002B751A" w:rsidRDefault="002B751A" w:rsidP="007C3DFB">
            <w:pPr>
              <w:pStyle w:val="PlainText"/>
              <w:jc w:val="left"/>
              <w:rPr>
                <w:rFonts w:ascii="Courier New" w:hAnsi="Courier New" w:cs="Courier New"/>
                <w:b/>
                <w:noProof/>
                <w:sz w:val="18"/>
                <w:szCs w:val="18"/>
              </w:rPr>
            </w:pPr>
          </w:p>
          <w:p w:rsidR="002B751A" w:rsidRDefault="002B751A" w:rsidP="007C3DFB">
            <w:pPr>
              <w:pStyle w:val="PlainText"/>
              <w:jc w:val="left"/>
              <w:rPr>
                <w:rFonts w:ascii="Courier New" w:hAnsi="Courier New" w:cs="Courier New"/>
                <w:b/>
                <w:noProof/>
                <w:sz w:val="18"/>
                <w:szCs w:val="18"/>
              </w:rPr>
            </w:pPr>
            <w:r w:rsidRPr="002B751A">
              <w:rPr>
                <w:rFonts w:ascii="Courier New" w:hAnsi="Courier New" w:cs="Courier New"/>
                <w:b/>
                <w:noProof/>
                <w:sz w:val="18"/>
                <w:szCs w:val="18"/>
              </w:rPr>
              <w:t>248 355-0300 (Ph.)</w:t>
            </w:r>
          </w:p>
          <w:p w:rsidR="0043272F" w:rsidRPr="002B751A" w:rsidRDefault="0043272F" w:rsidP="007C3DFB">
            <w:pPr>
              <w:pStyle w:val="PlainText"/>
              <w:jc w:val="left"/>
              <w:rPr>
                <w:rFonts w:ascii="Courier New" w:hAnsi="Courier New" w:cs="Courier New"/>
                <w:b/>
                <w:noProof/>
                <w:sz w:val="18"/>
                <w:szCs w:val="18"/>
              </w:rPr>
            </w:pPr>
          </w:p>
          <w:p w:rsidR="002B751A" w:rsidRPr="002B751A" w:rsidRDefault="00E45669" w:rsidP="007C3DFB">
            <w:pPr>
              <w:pStyle w:val="PlainText"/>
              <w:jc w:val="left"/>
              <w:rPr>
                <w:rFonts w:ascii="Courier New" w:hAnsi="Courier New" w:cs="Courier New"/>
                <w:b/>
                <w:noProof/>
                <w:sz w:val="18"/>
                <w:szCs w:val="18"/>
              </w:rPr>
            </w:pPr>
            <w:hyperlink r:id="rId9" w:history="1">
              <w:r w:rsidR="002B751A" w:rsidRPr="002B751A">
                <w:rPr>
                  <w:rStyle w:val="Hyperlink"/>
                  <w:rFonts w:ascii="Courier New" w:hAnsi="Courier New" w:cs="Courier New"/>
                  <w:b/>
                  <w:noProof/>
                  <w:sz w:val="18"/>
                  <w:szCs w:val="18"/>
                </w:rPr>
                <w:t>kstoops@sommerspc.com</w:t>
              </w:r>
            </w:hyperlink>
          </w:p>
          <w:p w:rsidR="002B751A" w:rsidRPr="002B751A" w:rsidRDefault="002B751A" w:rsidP="007C3DFB">
            <w:pPr>
              <w:pStyle w:val="PlainText"/>
              <w:jc w:val="left"/>
              <w:rPr>
                <w:rFonts w:ascii="Courier New" w:hAnsi="Courier New" w:cs="Courier New"/>
                <w:b/>
                <w:noProof/>
                <w:sz w:val="18"/>
                <w:szCs w:val="18"/>
              </w:rPr>
            </w:pPr>
          </w:p>
          <w:p w:rsidR="002B751A" w:rsidRPr="002B751A" w:rsidRDefault="00E45669" w:rsidP="007C3DFB">
            <w:pPr>
              <w:pStyle w:val="PlainText"/>
              <w:jc w:val="left"/>
              <w:rPr>
                <w:rFonts w:ascii="Courier New" w:hAnsi="Courier New" w:cs="Courier New"/>
                <w:b/>
                <w:noProof/>
                <w:sz w:val="18"/>
                <w:szCs w:val="18"/>
              </w:rPr>
            </w:pPr>
            <w:hyperlink r:id="rId10" w:history="1">
              <w:r w:rsidR="002B751A" w:rsidRPr="002B751A">
                <w:rPr>
                  <w:rStyle w:val="Hyperlink"/>
                  <w:rFonts w:ascii="Courier New" w:hAnsi="Courier New" w:cs="Courier New"/>
                  <w:b/>
                  <w:noProof/>
                  <w:sz w:val="18"/>
                  <w:szCs w:val="18"/>
                </w:rPr>
                <w:t>jyoung@sommerspc.com</w:t>
              </w:r>
            </w:hyperlink>
          </w:p>
          <w:p w:rsidR="002B751A" w:rsidRDefault="002B751A" w:rsidP="007C3DFB">
            <w:pPr>
              <w:pStyle w:val="PlainText"/>
              <w:jc w:val="left"/>
              <w:rPr>
                <w:rFonts w:ascii="Courier New" w:hAnsi="Courier New" w:cs="Courier New"/>
                <w:b/>
                <w:noProof/>
                <w:sz w:val="20"/>
                <w:szCs w:val="20"/>
              </w:rPr>
            </w:pPr>
          </w:p>
        </w:tc>
      </w:tr>
      <w:tr w:rsidR="00136211" w:rsidRPr="007167C0" w:rsidTr="00AF75E1">
        <w:tc>
          <w:tcPr>
            <w:tcW w:w="1530" w:type="dxa"/>
          </w:tcPr>
          <w:p w:rsidR="00494F80" w:rsidRDefault="00494F80" w:rsidP="007C3DFB">
            <w:pPr>
              <w:pStyle w:val="PlainText"/>
              <w:rPr>
                <w:rFonts w:ascii="Courier New" w:hAnsi="Courier New" w:cs="Courier New"/>
                <w:b/>
                <w:sz w:val="20"/>
                <w:szCs w:val="20"/>
              </w:rPr>
            </w:pPr>
          </w:p>
          <w:p w:rsidR="002B751A" w:rsidRDefault="00030A50" w:rsidP="007C3DFB">
            <w:pPr>
              <w:pStyle w:val="PlainText"/>
              <w:rPr>
                <w:rFonts w:ascii="Courier New" w:hAnsi="Courier New" w:cs="Courier New"/>
                <w:b/>
                <w:sz w:val="20"/>
                <w:szCs w:val="20"/>
              </w:rPr>
            </w:pPr>
            <w:r>
              <w:rPr>
                <w:rFonts w:ascii="Courier New" w:hAnsi="Courier New" w:cs="Courier New"/>
                <w:b/>
                <w:sz w:val="20"/>
                <w:szCs w:val="20"/>
              </w:rPr>
              <w:t>8-8-2016</w:t>
            </w:r>
          </w:p>
        </w:tc>
        <w:tc>
          <w:tcPr>
            <w:tcW w:w="1710" w:type="dxa"/>
          </w:tcPr>
          <w:p w:rsidR="00494F80" w:rsidRDefault="00494F80" w:rsidP="007C3DFB">
            <w:pPr>
              <w:pStyle w:val="PlainText"/>
              <w:rPr>
                <w:rFonts w:ascii="Courier New" w:hAnsi="Courier New" w:cs="Courier New"/>
                <w:b/>
                <w:sz w:val="20"/>
                <w:szCs w:val="20"/>
              </w:rPr>
            </w:pPr>
          </w:p>
          <w:p w:rsidR="00030A50" w:rsidRDefault="00030A50" w:rsidP="007C3DFB">
            <w:pPr>
              <w:pStyle w:val="PlainText"/>
              <w:rPr>
                <w:rFonts w:ascii="Courier New" w:hAnsi="Courier New" w:cs="Courier New"/>
                <w:b/>
                <w:sz w:val="20"/>
                <w:szCs w:val="20"/>
              </w:rPr>
            </w:pPr>
            <w:r>
              <w:rPr>
                <w:rFonts w:ascii="Courier New" w:hAnsi="Courier New" w:cs="Courier New"/>
                <w:b/>
                <w:sz w:val="20"/>
                <w:szCs w:val="20"/>
              </w:rPr>
              <w:t>14-CV-01243</w:t>
            </w:r>
          </w:p>
        </w:tc>
        <w:tc>
          <w:tcPr>
            <w:tcW w:w="1890" w:type="dxa"/>
          </w:tcPr>
          <w:p w:rsidR="00494F80" w:rsidRDefault="00494F80" w:rsidP="007C3DFB">
            <w:pPr>
              <w:pStyle w:val="PlainText"/>
              <w:rPr>
                <w:rFonts w:ascii="Courier New" w:hAnsi="Courier New" w:cs="Courier New"/>
                <w:b/>
                <w:sz w:val="20"/>
                <w:szCs w:val="20"/>
              </w:rPr>
            </w:pPr>
          </w:p>
          <w:p w:rsidR="00030A50" w:rsidRDefault="00030A50" w:rsidP="007C3DFB">
            <w:pPr>
              <w:pStyle w:val="PlainText"/>
              <w:rPr>
                <w:rFonts w:ascii="Courier New" w:hAnsi="Courier New" w:cs="Courier New"/>
                <w:b/>
                <w:sz w:val="20"/>
                <w:szCs w:val="20"/>
              </w:rPr>
            </w:pPr>
            <w:r>
              <w:rPr>
                <w:rFonts w:ascii="Courier New" w:hAnsi="Courier New" w:cs="Courier New"/>
                <w:b/>
                <w:sz w:val="20"/>
                <w:szCs w:val="20"/>
              </w:rPr>
              <w:t>(D. Colo.)</w:t>
            </w:r>
          </w:p>
        </w:tc>
        <w:tc>
          <w:tcPr>
            <w:tcW w:w="5580" w:type="dxa"/>
          </w:tcPr>
          <w:p w:rsidR="00494F80" w:rsidRDefault="00494F80" w:rsidP="007C3DFB">
            <w:pPr>
              <w:pStyle w:val="PlainText"/>
              <w:jc w:val="left"/>
              <w:rPr>
                <w:rFonts w:ascii="Courier New" w:hAnsi="Courier New" w:cs="Courier New"/>
                <w:b/>
                <w:sz w:val="20"/>
                <w:szCs w:val="20"/>
              </w:rPr>
            </w:pPr>
          </w:p>
          <w:p w:rsidR="00030A50" w:rsidRDefault="00030A50" w:rsidP="007C3DFB">
            <w:pPr>
              <w:pStyle w:val="PlainText"/>
              <w:jc w:val="left"/>
              <w:rPr>
                <w:rFonts w:ascii="Courier New" w:hAnsi="Courier New" w:cs="Courier New"/>
                <w:b/>
                <w:sz w:val="20"/>
                <w:szCs w:val="20"/>
              </w:rPr>
            </w:pPr>
            <w:r>
              <w:rPr>
                <w:rFonts w:ascii="Courier New" w:hAnsi="Courier New" w:cs="Courier New"/>
                <w:b/>
                <w:sz w:val="20"/>
                <w:szCs w:val="20"/>
              </w:rPr>
              <w:t>United Food and Commercial Workers Union and Participating Food Industry Employers Tri-State Pension Fund v. Advance Emissions Solutions, Inc., et al.</w:t>
            </w:r>
          </w:p>
          <w:p w:rsidR="004628D5" w:rsidRDefault="004628D5" w:rsidP="00474210">
            <w:pPr>
              <w:pStyle w:val="PlainText"/>
              <w:jc w:val="left"/>
              <w:rPr>
                <w:rFonts w:ascii="Courier New" w:hAnsi="Courier New" w:cs="Courier New"/>
                <w:sz w:val="20"/>
                <w:szCs w:val="20"/>
              </w:rPr>
            </w:pPr>
            <w:r w:rsidRPr="00474210">
              <w:rPr>
                <w:rFonts w:ascii="Courier New" w:hAnsi="Courier New" w:cs="Courier New"/>
                <w:sz w:val="20"/>
                <w:szCs w:val="20"/>
              </w:rPr>
              <w:t xml:space="preserve">Plaintiffs allege that </w:t>
            </w:r>
            <w:r w:rsidR="00474210" w:rsidRPr="00474210">
              <w:rPr>
                <w:rFonts w:ascii="Courier New" w:hAnsi="Courier New" w:cs="Courier New"/>
                <w:sz w:val="20"/>
                <w:szCs w:val="20"/>
              </w:rPr>
              <w:t>Advance Emissions Solutions, Inc. (“</w:t>
            </w:r>
            <w:r w:rsidRPr="00474210">
              <w:rPr>
                <w:rFonts w:ascii="Courier New" w:hAnsi="Courier New" w:cs="Courier New"/>
                <w:sz w:val="20"/>
                <w:szCs w:val="20"/>
              </w:rPr>
              <w:t>ADES</w:t>
            </w:r>
            <w:r w:rsidR="00474210" w:rsidRPr="00474210">
              <w:rPr>
                <w:rFonts w:ascii="Courier New" w:hAnsi="Courier New" w:cs="Courier New"/>
                <w:sz w:val="20"/>
                <w:szCs w:val="20"/>
              </w:rPr>
              <w:t>”)</w:t>
            </w:r>
            <w:r w:rsidRPr="00474210">
              <w:rPr>
                <w:rFonts w:ascii="Courier New" w:hAnsi="Courier New" w:cs="Courier New"/>
                <w:sz w:val="20"/>
                <w:szCs w:val="20"/>
              </w:rPr>
              <w:t xml:space="preserve"> and the other defendants misrepresented to the investing public ADES's financial condition and its financial controls to artificially inflate and maintain the market price of ADES's common stock. The Second Amended Compl</w:t>
            </w:r>
            <w:r w:rsidR="00B70F64">
              <w:rPr>
                <w:rFonts w:ascii="Courier New" w:hAnsi="Courier New" w:cs="Courier New"/>
                <w:sz w:val="20"/>
                <w:szCs w:val="20"/>
              </w:rPr>
              <w:t>aint alleges claims for relief of</w:t>
            </w:r>
            <w:r w:rsidRPr="00474210">
              <w:rPr>
                <w:rFonts w:ascii="Courier New" w:hAnsi="Courier New" w:cs="Courier New"/>
                <w:sz w:val="20"/>
                <w:szCs w:val="20"/>
              </w:rPr>
              <w:t xml:space="preserve">: 1) alleged violations of Section 10(b) of the Exchange Act and Rule 10b-5 thereunder, and 2) control person liability under Section 20(a) of the Exchange Act. </w:t>
            </w:r>
          </w:p>
          <w:p w:rsidR="0043272F" w:rsidRPr="00474210" w:rsidRDefault="0043272F" w:rsidP="00474210">
            <w:pPr>
              <w:pStyle w:val="PlainText"/>
              <w:jc w:val="left"/>
              <w:rPr>
                <w:rFonts w:ascii="Courier New" w:hAnsi="Courier New" w:cs="Courier New"/>
                <w:sz w:val="20"/>
                <w:szCs w:val="20"/>
              </w:rPr>
            </w:pPr>
          </w:p>
        </w:tc>
        <w:tc>
          <w:tcPr>
            <w:tcW w:w="1440" w:type="dxa"/>
          </w:tcPr>
          <w:p w:rsidR="00494F80" w:rsidRDefault="00494F80" w:rsidP="007C3DFB">
            <w:pPr>
              <w:pStyle w:val="PlainText"/>
              <w:rPr>
                <w:rFonts w:ascii="Courier New" w:hAnsi="Courier New" w:cs="Courier New"/>
                <w:b/>
                <w:sz w:val="20"/>
                <w:szCs w:val="20"/>
              </w:rPr>
            </w:pPr>
          </w:p>
          <w:p w:rsidR="00474210" w:rsidRDefault="00474210"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94F80" w:rsidRDefault="00494F80" w:rsidP="00494F80">
            <w:pPr>
              <w:pStyle w:val="PlainText"/>
              <w:jc w:val="left"/>
              <w:rPr>
                <w:rFonts w:ascii="Courier New" w:hAnsi="Courier New" w:cs="Courier New"/>
                <w:b/>
                <w:noProof/>
                <w:sz w:val="20"/>
                <w:szCs w:val="20"/>
              </w:rPr>
            </w:pPr>
          </w:p>
          <w:p w:rsidR="00030A50" w:rsidRDefault="00030A50"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030A50" w:rsidRDefault="00030A50" w:rsidP="00494F80">
            <w:pPr>
              <w:pStyle w:val="PlainText"/>
              <w:jc w:val="left"/>
              <w:rPr>
                <w:rFonts w:ascii="Courier New" w:hAnsi="Courier New" w:cs="Courier New"/>
                <w:b/>
                <w:noProof/>
                <w:sz w:val="20"/>
                <w:szCs w:val="20"/>
              </w:rPr>
            </w:pPr>
          </w:p>
          <w:p w:rsidR="00EB25AF" w:rsidRPr="0043272F" w:rsidRDefault="00030A50" w:rsidP="00494F80">
            <w:pPr>
              <w:pStyle w:val="PlainText"/>
              <w:jc w:val="left"/>
              <w:rPr>
                <w:rFonts w:ascii="Courier New" w:hAnsi="Courier New" w:cs="Courier New"/>
                <w:b/>
                <w:noProof/>
                <w:sz w:val="16"/>
                <w:szCs w:val="16"/>
              </w:rPr>
            </w:pPr>
            <w:r w:rsidRPr="0043272F">
              <w:rPr>
                <w:rFonts w:ascii="Courier New" w:hAnsi="Courier New" w:cs="Courier New"/>
                <w:b/>
                <w:noProof/>
                <w:sz w:val="16"/>
                <w:szCs w:val="16"/>
              </w:rPr>
              <w:t>Shepherd, Finkelman,</w:t>
            </w:r>
          </w:p>
          <w:p w:rsidR="00030A50" w:rsidRPr="0043272F" w:rsidRDefault="00030A50" w:rsidP="00494F80">
            <w:pPr>
              <w:pStyle w:val="PlainText"/>
              <w:jc w:val="left"/>
              <w:rPr>
                <w:rFonts w:ascii="Courier New" w:hAnsi="Courier New" w:cs="Courier New"/>
                <w:b/>
                <w:noProof/>
                <w:sz w:val="16"/>
                <w:szCs w:val="16"/>
              </w:rPr>
            </w:pPr>
            <w:r w:rsidRPr="0043272F">
              <w:rPr>
                <w:rFonts w:ascii="Courier New" w:hAnsi="Courier New" w:cs="Courier New"/>
                <w:b/>
                <w:noProof/>
                <w:sz w:val="16"/>
                <w:szCs w:val="16"/>
              </w:rPr>
              <w:t xml:space="preserve"> Miller, &amp; Shah, LLP</w:t>
            </w:r>
          </w:p>
          <w:p w:rsidR="00030A50" w:rsidRPr="0043272F" w:rsidRDefault="00030A50" w:rsidP="00494F80">
            <w:pPr>
              <w:pStyle w:val="PlainText"/>
              <w:jc w:val="left"/>
              <w:rPr>
                <w:rFonts w:ascii="Courier New" w:hAnsi="Courier New" w:cs="Courier New"/>
                <w:b/>
                <w:noProof/>
                <w:sz w:val="16"/>
                <w:szCs w:val="16"/>
              </w:rPr>
            </w:pPr>
            <w:r w:rsidRPr="0043272F">
              <w:rPr>
                <w:rFonts w:ascii="Courier New" w:hAnsi="Courier New" w:cs="Courier New"/>
                <w:b/>
                <w:noProof/>
                <w:sz w:val="16"/>
                <w:szCs w:val="16"/>
              </w:rPr>
              <w:t>James E. Miller</w:t>
            </w:r>
          </w:p>
          <w:p w:rsidR="00030A50" w:rsidRPr="0043272F" w:rsidRDefault="00030A50" w:rsidP="00494F80">
            <w:pPr>
              <w:pStyle w:val="PlainText"/>
              <w:jc w:val="left"/>
              <w:rPr>
                <w:rFonts w:ascii="Courier New" w:hAnsi="Courier New" w:cs="Courier New"/>
                <w:b/>
                <w:noProof/>
                <w:sz w:val="16"/>
                <w:szCs w:val="16"/>
              </w:rPr>
            </w:pPr>
            <w:r w:rsidRPr="0043272F">
              <w:rPr>
                <w:rFonts w:ascii="Courier New" w:hAnsi="Courier New" w:cs="Courier New"/>
                <w:b/>
                <w:noProof/>
                <w:sz w:val="16"/>
                <w:szCs w:val="16"/>
              </w:rPr>
              <w:t>Laurie Rubinow</w:t>
            </w:r>
          </w:p>
          <w:p w:rsidR="00030A50" w:rsidRPr="0043272F" w:rsidRDefault="00030A50" w:rsidP="00494F80">
            <w:pPr>
              <w:pStyle w:val="PlainText"/>
              <w:jc w:val="left"/>
              <w:rPr>
                <w:rFonts w:ascii="Courier New" w:hAnsi="Courier New" w:cs="Courier New"/>
                <w:b/>
                <w:noProof/>
                <w:sz w:val="16"/>
                <w:szCs w:val="16"/>
              </w:rPr>
            </w:pPr>
            <w:r w:rsidRPr="0043272F">
              <w:rPr>
                <w:rFonts w:ascii="Courier New" w:hAnsi="Courier New" w:cs="Courier New"/>
                <w:b/>
                <w:noProof/>
                <w:sz w:val="16"/>
                <w:szCs w:val="16"/>
              </w:rPr>
              <w:t>65 Main Street</w:t>
            </w:r>
          </w:p>
          <w:p w:rsidR="00030A50" w:rsidRPr="0043272F" w:rsidRDefault="00030A50" w:rsidP="00494F80">
            <w:pPr>
              <w:pStyle w:val="PlainText"/>
              <w:jc w:val="left"/>
              <w:rPr>
                <w:rFonts w:ascii="Courier New" w:hAnsi="Courier New" w:cs="Courier New"/>
                <w:b/>
                <w:noProof/>
                <w:sz w:val="16"/>
                <w:szCs w:val="16"/>
              </w:rPr>
            </w:pPr>
            <w:r w:rsidRPr="0043272F">
              <w:rPr>
                <w:rFonts w:ascii="Courier New" w:hAnsi="Courier New" w:cs="Courier New"/>
                <w:b/>
                <w:noProof/>
                <w:sz w:val="16"/>
                <w:szCs w:val="16"/>
              </w:rPr>
              <w:t>Chester, CT 06412</w:t>
            </w:r>
          </w:p>
          <w:p w:rsidR="00030A50" w:rsidRPr="0043272F" w:rsidRDefault="00030A50" w:rsidP="00494F80">
            <w:pPr>
              <w:pStyle w:val="PlainText"/>
              <w:jc w:val="left"/>
              <w:rPr>
                <w:rFonts w:ascii="Courier New" w:hAnsi="Courier New" w:cs="Courier New"/>
                <w:b/>
                <w:noProof/>
                <w:sz w:val="16"/>
                <w:szCs w:val="16"/>
              </w:rPr>
            </w:pPr>
          </w:p>
          <w:p w:rsidR="00030A50" w:rsidRPr="0043272F" w:rsidRDefault="00030A50" w:rsidP="00494F80">
            <w:pPr>
              <w:pStyle w:val="PlainText"/>
              <w:jc w:val="left"/>
              <w:rPr>
                <w:rFonts w:ascii="Courier New" w:hAnsi="Courier New" w:cs="Courier New"/>
                <w:b/>
                <w:noProof/>
                <w:sz w:val="16"/>
                <w:szCs w:val="16"/>
              </w:rPr>
            </w:pPr>
            <w:r w:rsidRPr="0043272F">
              <w:rPr>
                <w:rFonts w:ascii="Courier New" w:hAnsi="Courier New" w:cs="Courier New"/>
                <w:b/>
                <w:noProof/>
                <w:sz w:val="16"/>
                <w:szCs w:val="16"/>
              </w:rPr>
              <w:t>860 526-1100 (Ph.)</w:t>
            </w:r>
          </w:p>
          <w:p w:rsidR="00030A50" w:rsidRPr="0043272F" w:rsidRDefault="00030A50" w:rsidP="00494F80">
            <w:pPr>
              <w:pStyle w:val="PlainText"/>
              <w:jc w:val="left"/>
              <w:rPr>
                <w:rFonts w:ascii="Courier New" w:hAnsi="Courier New" w:cs="Courier New"/>
                <w:b/>
                <w:noProof/>
                <w:sz w:val="16"/>
                <w:szCs w:val="16"/>
              </w:rPr>
            </w:pPr>
          </w:p>
          <w:p w:rsidR="00030A50" w:rsidRPr="0043272F" w:rsidRDefault="00030A50" w:rsidP="00494F80">
            <w:pPr>
              <w:pStyle w:val="PlainText"/>
              <w:jc w:val="left"/>
              <w:rPr>
                <w:rFonts w:ascii="Courier New" w:hAnsi="Courier New" w:cs="Courier New"/>
                <w:b/>
                <w:noProof/>
                <w:sz w:val="16"/>
                <w:szCs w:val="16"/>
              </w:rPr>
            </w:pPr>
            <w:r w:rsidRPr="0043272F">
              <w:rPr>
                <w:rFonts w:ascii="Courier New" w:hAnsi="Courier New" w:cs="Courier New"/>
                <w:b/>
                <w:noProof/>
                <w:sz w:val="16"/>
                <w:szCs w:val="16"/>
              </w:rPr>
              <w:t>860 300-7367 (Fax)</w:t>
            </w:r>
          </w:p>
          <w:p w:rsidR="00030A50" w:rsidRPr="0043272F" w:rsidRDefault="00030A50" w:rsidP="00494F80">
            <w:pPr>
              <w:pStyle w:val="PlainText"/>
              <w:jc w:val="left"/>
              <w:rPr>
                <w:rFonts w:ascii="Courier New" w:hAnsi="Courier New" w:cs="Courier New"/>
                <w:b/>
                <w:noProof/>
                <w:sz w:val="16"/>
                <w:szCs w:val="16"/>
              </w:rPr>
            </w:pPr>
          </w:p>
          <w:p w:rsidR="00030A50" w:rsidRPr="0043272F" w:rsidRDefault="00E45669" w:rsidP="00494F80">
            <w:pPr>
              <w:pStyle w:val="PlainText"/>
              <w:jc w:val="left"/>
              <w:rPr>
                <w:rFonts w:ascii="Courier New" w:hAnsi="Courier New" w:cs="Courier New"/>
                <w:b/>
                <w:noProof/>
                <w:sz w:val="16"/>
                <w:szCs w:val="16"/>
              </w:rPr>
            </w:pPr>
            <w:hyperlink r:id="rId11" w:history="1">
              <w:r w:rsidR="00030A50" w:rsidRPr="0043272F">
                <w:rPr>
                  <w:rStyle w:val="Hyperlink"/>
                  <w:rFonts w:ascii="Courier New" w:hAnsi="Courier New" w:cs="Courier New"/>
                  <w:b/>
                  <w:noProof/>
                  <w:sz w:val="16"/>
                  <w:szCs w:val="16"/>
                </w:rPr>
                <w:t>jmiller@sfmslaw.com</w:t>
              </w:r>
            </w:hyperlink>
          </w:p>
          <w:p w:rsidR="00030A50" w:rsidRPr="0043272F" w:rsidRDefault="00030A50" w:rsidP="00494F80">
            <w:pPr>
              <w:pStyle w:val="PlainText"/>
              <w:jc w:val="left"/>
              <w:rPr>
                <w:rFonts w:ascii="Courier New" w:hAnsi="Courier New" w:cs="Courier New"/>
                <w:b/>
                <w:noProof/>
                <w:sz w:val="16"/>
                <w:szCs w:val="16"/>
              </w:rPr>
            </w:pPr>
          </w:p>
          <w:p w:rsidR="00030A50" w:rsidRPr="0043272F" w:rsidRDefault="00E45669" w:rsidP="00494F80">
            <w:pPr>
              <w:pStyle w:val="PlainText"/>
              <w:jc w:val="left"/>
              <w:rPr>
                <w:rFonts w:ascii="Courier New" w:hAnsi="Courier New" w:cs="Courier New"/>
                <w:b/>
                <w:noProof/>
                <w:sz w:val="16"/>
                <w:szCs w:val="16"/>
              </w:rPr>
            </w:pPr>
            <w:hyperlink r:id="rId12" w:history="1">
              <w:r w:rsidR="00030A50" w:rsidRPr="0043272F">
                <w:rPr>
                  <w:rStyle w:val="Hyperlink"/>
                  <w:rFonts w:ascii="Courier New" w:hAnsi="Courier New" w:cs="Courier New"/>
                  <w:b/>
                  <w:noProof/>
                  <w:sz w:val="16"/>
                  <w:szCs w:val="16"/>
                </w:rPr>
                <w:t>lrubinoww@sfmslaw.com</w:t>
              </w:r>
            </w:hyperlink>
          </w:p>
          <w:p w:rsidR="00030A50" w:rsidRDefault="00030A50" w:rsidP="00494F80">
            <w:pPr>
              <w:pStyle w:val="PlainText"/>
              <w:jc w:val="left"/>
              <w:rPr>
                <w:rFonts w:ascii="Courier New" w:hAnsi="Courier New" w:cs="Courier New"/>
                <w:b/>
                <w:noProof/>
                <w:sz w:val="20"/>
                <w:szCs w:val="20"/>
              </w:rPr>
            </w:pPr>
          </w:p>
        </w:tc>
      </w:tr>
      <w:tr w:rsidR="00474210" w:rsidRPr="007167C0" w:rsidTr="00AF75E1">
        <w:tc>
          <w:tcPr>
            <w:tcW w:w="1530" w:type="dxa"/>
          </w:tcPr>
          <w:p w:rsidR="00474210" w:rsidRDefault="00474210" w:rsidP="007C3DFB">
            <w:pPr>
              <w:pStyle w:val="PlainText"/>
              <w:rPr>
                <w:rFonts w:ascii="Courier New" w:hAnsi="Courier New" w:cs="Courier New"/>
                <w:b/>
                <w:sz w:val="20"/>
                <w:szCs w:val="20"/>
              </w:rPr>
            </w:pPr>
          </w:p>
          <w:p w:rsidR="00474210" w:rsidRDefault="00474210" w:rsidP="007C3DFB">
            <w:pPr>
              <w:pStyle w:val="PlainText"/>
              <w:rPr>
                <w:rFonts w:ascii="Courier New" w:hAnsi="Courier New" w:cs="Courier New"/>
                <w:b/>
                <w:sz w:val="20"/>
                <w:szCs w:val="20"/>
              </w:rPr>
            </w:pPr>
            <w:r>
              <w:rPr>
                <w:rFonts w:ascii="Courier New" w:hAnsi="Courier New" w:cs="Courier New"/>
                <w:b/>
                <w:sz w:val="20"/>
                <w:szCs w:val="20"/>
              </w:rPr>
              <w:t>8-8-2016</w:t>
            </w:r>
          </w:p>
        </w:tc>
        <w:tc>
          <w:tcPr>
            <w:tcW w:w="1710" w:type="dxa"/>
          </w:tcPr>
          <w:p w:rsidR="00474210" w:rsidRDefault="00474210" w:rsidP="007C3DFB">
            <w:pPr>
              <w:pStyle w:val="PlainText"/>
              <w:rPr>
                <w:rFonts w:ascii="Courier New" w:hAnsi="Courier New" w:cs="Courier New"/>
                <w:b/>
                <w:sz w:val="20"/>
                <w:szCs w:val="20"/>
              </w:rPr>
            </w:pPr>
          </w:p>
          <w:p w:rsidR="00474210" w:rsidRDefault="00474210" w:rsidP="007C3DFB">
            <w:pPr>
              <w:pStyle w:val="PlainText"/>
              <w:rPr>
                <w:rFonts w:ascii="Courier New" w:hAnsi="Courier New" w:cs="Courier New"/>
                <w:b/>
                <w:sz w:val="20"/>
                <w:szCs w:val="20"/>
              </w:rPr>
            </w:pPr>
            <w:r>
              <w:rPr>
                <w:rFonts w:ascii="Courier New" w:hAnsi="Courier New" w:cs="Courier New"/>
                <w:b/>
                <w:sz w:val="20"/>
                <w:szCs w:val="20"/>
              </w:rPr>
              <w:t>13-CV-20830</w:t>
            </w:r>
          </w:p>
        </w:tc>
        <w:tc>
          <w:tcPr>
            <w:tcW w:w="1890" w:type="dxa"/>
          </w:tcPr>
          <w:p w:rsidR="00474210" w:rsidRDefault="00474210" w:rsidP="007C3DFB">
            <w:pPr>
              <w:pStyle w:val="PlainText"/>
              <w:rPr>
                <w:rFonts w:ascii="Courier New" w:hAnsi="Courier New" w:cs="Courier New"/>
                <w:b/>
                <w:sz w:val="20"/>
                <w:szCs w:val="20"/>
              </w:rPr>
            </w:pPr>
          </w:p>
          <w:p w:rsidR="00474210" w:rsidRDefault="00474210" w:rsidP="007C3DFB">
            <w:pPr>
              <w:pStyle w:val="PlainText"/>
              <w:rPr>
                <w:rFonts w:ascii="Courier New" w:hAnsi="Courier New" w:cs="Courier New"/>
                <w:b/>
                <w:sz w:val="20"/>
                <w:szCs w:val="20"/>
              </w:rPr>
            </w:pPr>
            <w:r>
              <w:rPr>
                <w:rFonts w:ascii="Courier New" w:hAnsi="Courier New" w:cs="Courier New"/>
                <w:b/>
                <w:sz w:val="20"/>
                <w:szCs w:val="20"/>
              </w:rPr>
              <w:t>(S.D. Fla.)</w:t>
            </w:r>
          </w:p>
        </w:tc>
        <w:tc>
          <w:tcPr>
            <w:tcW w:w="5580" w:type="dxa"/>
          </w:tcPr>
          <w:p w:rsidR="00474210" w:rsidRDefault="00474210" w:rsidP="007C3DFB">
            <w:pPr>
              <w:pStyle w:val="PlainText"/>
              <w:jc w:val="left"/>
              <w:rPr>
                <w:rFonts w:ascii="Courier New" w:hAnsi="Courier New" w:cs="Courier New"/>
                <w:b/>
                <w:sz w:val="20"/>
                <w:szCs w:val="20"/>
              </w:rPr>
            </w:pPr>
          </w:p>
          <w:p w:rsidR="00AF472A" w:rsidRDefault="00474210" w:rsidP="007C3DFB">
            <w:pPr>
              <w:pStyle w:val="PlainText"/>
              <w:jc w:val="left"/>
              <w:rPr>
                <w:rFonts w:ascii="Courier New" w:hAnsi="Courier New" w:cs="Courier New"/>
                <w:b/>
                <w:sz w:val="20"/>
                <w:szCs w:val="20"/>
              </w:rPr>
            </w:pPr>
            <w:r>
              <w:rPr>
                <w:rFonts w:ascii="Courier New" w:hAnsi="Courier New" w:cs="Courier New"/>
                <w:b/>
                <w:sz w:val="20"/>
                <w:szCs w:val="20"/>
              </w:rPr>
              <w:t>McNeil e</w:t>
            </w:r>
            <w:r w:rsidR="00AF472A">
              <w:rPr>
                <w:rFonts w:ascii="Courier New" w:hAnsi="Courier New" w:cs="Courier New"/>
                <w:b/>
                <w:sz w:val="20"/>
                <w:szCs w:val="20"/>
              </w:rPr>
              <w:t>t al. v. Loan Care, LLC, et al.</w:t>
            </w:r>
          </w:p>
          <w:p w:rsidR="00AF472A" w:rsidRDefault="00AF472A" w:rsidP="007C3DFB">
            <w:pPr>
              <w:pStyle w:val="PlainText"/>
              <w:jc w:val="left"/>
              <w:rPr>
                <w:rFonts w:ascii="Courier New" w:hAnsi="Courier New" w:cs="Courier New"/>
                <w:b/>
                <w:sz w:val="20"/>
                <w:szCs w:val="20"/>
              </w:rPr>
            </w:pPr>
            <w:r>
              <w:rPr>
                <w:rFonts w:ascii="Courier New" w:hAnsi="Courier New" w:cs="Courier New"/>
                <w:b/>
                <w:sz w:val="20"/>
                <w:szCs w:val="20"/>
              </w:rPr>
              <w:t>Re Defendants: American Security Insurance Company, Voyager Indemnity Insurance Company, and Standard Guaranty Insurance Company (collectively, the “Assurant Defendants”)</w:t>
            </w:r>
          </w:p>
          <w:p w:rsidR="00454320" w:rsidRDefault="00FF5A05" w:rsidP="007C3DFB">
            <w:pPr>
              <w:pStyle w:val="PlainText"/>
              <w:jc w:val="left"/>
              <w:rPr>
                <w:rFonts w:ascii="Courier New" w:hAnsi="Courier New" w:cs="Courier New"/>
                <w:sz w:val="20"/>
                <w:szCs w:val="20"/>
              </w:rPr>
            </w:pPr>
            <w:r w:rsidRPr="00FF5A05">
              <w:rPr>
                <w:rFonts w:ascii="Courier New" w:hAnsi="Courier New" w:cs="Courier New"/>
                <w:sz w:val="20"/>
                <w:szCs w:val="20"/>
              </w:rPr>
              <w:t xml:space="preserve">Plaintiffs allege that when a borrower was required to have insurance for his or her property pursuant to a residential mortgage or home equity loan or line of credit, if evidence of acceptable coverage was not provided, LoanCare would place insurance in a manner such that LoanCare allegedly received an unauthorized benefit.  Plaintiffs allege further that LoanCare did </w:t>
            </w:r>
            <w:r w:rsidRPr="00FF5A05">
              <w:rPr>
                <w:rFonts w:ascii="Courier New" w:hAnsi="Courier New" w:cs="Courier New"/>
                <w:sz w:val="20"/>
                <w:szCs w:val="20"/>
              </w:rPr>
              <w:lastRenderedPageBreak/>
              <w:t>so primarily to receive “kickbacks” in the form of commissions from the Assurant Defendants.  Plaintiffs also allege that the way in which lender-placed insurance</w:t>
            </w:r>
            <w:r w:rsidR="0043272F">
              <w:rPr>
                <w:rFonts w:ascii="Courier New" w:hAnsi="Courier New" w:cs="Courier New"/>
                <w:sz w:val="20"/>
                <w:szCs w:val="20"/>
              </w:rPr>
              <w:t xml:space="preserve"> </w:t>
            </w:r>
            <w:r w:rsidRPr="00FF5A05">
              <w:rPr>
                <w:rFonts w:ascii="Courier New" w:hAnsi="Courier New" w:cs="Courier New"/>
                <w:sz w:val="20"/>
                <w:szCs w:val="20"/>
              </w:rPr>
              <w:t>policies were obtained and placed caused the rates and the amount of coverage to be excessive.</w:t>
            </w:r>
          </w:p>
          <w:p w:rsidR="00A67809" w:rsidRPr="00454320" w:rsidRDefault="00A67809" w:rsidP="007C3DFB">
            <w:pPr>
              <w:pStyle w:val="PlainText"/>
              <w:jc w:val="left"/>
              <w:rPr>
                <w:rFonts w:ascii="Courier New" w:hAnsi="Courier New" w:cs="Courier New"/>
                <w:sz w:val="20"/>
                <w:szCs w:val="20"/>
              </w:rPr>
            </w:pPr>
          </w:p>
        </w:tc>
        <w:tc>
          <w:tcPr>
            <w:tcW w:w="1440" w:type="dxa"/>
          </w:tcPr>
          <w:p w:rsidR="00474210" w:rsidRDefault="00474210" w:rsidP="007C3DFB">
            <w:pPr>
              <w:pStyle w:val="PlainText"/>
              <w:rPr>
                <w:rFonts w:ascii="Courier New" w:hAnsi="Courier New" w:cs="Courier New"/>
                <w:b/>
                <w:sz w:val="20"/>
                <w:szCs w:val="20"/>
              </w:rPr>
            </w:pPr>
          </w:p>
          <w:p w:rsidR="00474210" w:rsidRDefault="00474210"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74210" w:rsidRDefault="00474210" w:rsidP="00494F80">
            <w:pPr>
              <w:pStyle w:val="PlainText"/>
              <w:jc w:val="left"/>
              <w:rPr>
                <w:rFonts w:ascii="Courier New" w:hAnsi="Courier New" w:cs="Courier New"/>
                <w:b/>
                <w:noProof/>
                <w:sz w:val="20"/>
                <w:szCs w:val="20"/>
              </w:rPr>
            </w:pPr>
          </w:p>
          <w:p w:rsidR="00474210" w:rsidRDefault="00474210"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74210" w:rsidRDefault="00474210" w:rsidP="00494F80">
            <w:pPr>
              <w:pStyle w:val="PlainText"/>
              <w:jc w:val="left"/>
              <w:rPr>
                <w:rFonts w:ascii="Courier New" w:hAnsi="Courier New" w:cs="Courier New"/>
                <w:b/>
                <w:noProof/>
                <w:sz w:val="20"/>
                <w:szCs w:val="20"/>
              </w:rPr>
            </w:pPr>
          </w:p>
          <w:p w:rsidR="00474210" w:rsidRPr="00454320" w:rsidRDefault="00454320" w:rsidP="00494F80">
            <w:pPr>
              <w:pStyle w:val="PlainText"/>
              <w:jc w:val="left"/>
              <w:rPr>
                <w:rFonts w:ascii="Courier New" w:hAnsi="Courier New" w:cs="Courier New"/>
                <w:b/>
                <w:noProof/>
                <w:sz w:val="18"/>
                <w:szCs w:val="18"/>
              </w:rPr>
            </w:pPr>
            <w:r w:rsidRPr="00454320">
              <w:rPr>
                <w:rFonts w:ascii="Courier New" w:hAnsi="Courier New" w:cs="Courier New"/>
                <w:b/>
                <w:noProof/>
                <w:sz w:val="18"/>
                <w:szCs w:val="18"/>
              </w:rPr>
              <w:t>Adam M. Moskowitz</w:t>
            </w:r>
          </w:p>
          <w:p w:rsidR="00454320" w:rsidRPr="00454320" w:rsidRDefault="00454320" w:rsidP="00494F80">
            <w:pPr>
              <w:pStyle w:val="PlainText"/>
              <w:jc w:val="left"/>
              <w:rPr>
                <w:rFonts w:ascii="Courier New" w:hAnsi="Courier New" w:cs="Courier New"/>
                <w:b/>
                <w:noProof/>
                <w:sz w:val="18"/>
                <w:szCs w:val="18"/>
              </w:rPr>
            </w:pPr>
            <w:r w:rsidRPr="00454320">
              <w:rPr>
                <w:rFonts w:ascii="Courier New" w:hAnsi="Courier New" w:cs="Courier New"/>
                <w:b/>
                <w:noProof/>
                <w:sz w:val="18"/>
                <w:szCs w:val="18"/>
              </w:rPr>
              <w:t>Kozyak, Tropin, &amp; Throckmorton, P.A.</w:t>
            </w:r>
          </w:p>
          <w:p w:rsidR="00454320" w:rsidRPr="00454320" w:rsidRDefault="00454320" w:rsidP="00494F80">
            <w:pPr>
              <w:pStyle w:val="PlainText"/>
              <w:jc w:val="left"/>
              <w:rPr>
                <w:rFonts w:ascii="Courier New" w:hAnsi="Courier New" w:cs="Courier New"/>
                <w:b/>
                <w:noProof/>
                <w:sz w:val="18"/>
                <w:szCs w:val="18"/>
              </w:rPr>
            </w:pPr>
            <w:r w:rsidRPr="00454320">
              <w:rPr>
                <w:rFonts w:ascii="Courier New" w:hAnsi="Courier New" w:cs="Courier New"/>
                <w:b/>
                <w:noProof/>
                <w:sz w:val="18"/>
                <w:szCs w:val="18"/>
              </w:rPr>
              <w:t>2525 Ponce de Leon Blvd.</w:t>
            </w:r>
          </w:p>
          <w:p w:rsidR="00454320" w:rsidRPr="00454320" w:rsidRDefault="00454320" w:rsidP="00494F80">
            <w:pPr>
              <w:pStyle w:val="PlainText"/>
              <w:jc w:val="left"/>
              <w:rPr>
                <w:rFonts w:ascii="Courier New" w:hAnsi="Courier New" w:cs="Courier New"/>
                <w:b/>
                <w:noProof/>
                <w:sz w:val="18"/>
                <w:szCs w:val="18"/>
              </w:rPr>
            </w:pPr>
            <w:r w:rsidRPr="00454320">
              <w:rPr>
                <w:rFonts w:ascii="Courier New" w:hAnsi="Courier New" w:cs="Courier New"/>
                <w:b/>
                <w:noProof/>
                <w:sz w:val="18"/>
                <w:szCs w:val="18"/>
              </w:rPr>
              <w:t>9</w:t>
            </w:r>
            <w:r w:rsidRPr="00454320">
              <w:rPr>
                <w:rFonts w:ascii="Courier New" w:hAnsi="Courier New" w:cs="Courier New"/>
                <w:b/>
                <w:noProof/>
                <w:sz w:val="18"/>
                <w:szCs w:val="18"/>
                <w:vertAlign w:val="superscript"/>
              </w:rPr>
              <w:t>th</w:t>
            </w:r>
            <w:r w:rsidRPr="00454320">
              <w:rPr>
                <w:rFonts w:ascii="Courier New" w:hAnsi="Courier New" w:cs="Courier New"/>
                <w:b/>
                <w:noProof/>
                <w:sz w:val="18"/>
                <w:szCs w:val="18"/>
              </w:rPr>
              <w:t xml:space="preserve"> Floor</w:t>
            </w:r>
          </w:p>
          <w:p w:rsidR="00454320" w:rsidRDefault="00454320" w:rsidP="00494F80">
            <w:pPr>
              <w:pStyle w:val="PlainText"/>
              <w:jc w:val="left"/>
              <w:rPr>
                <w:rFonts w:ascii="Courier New" w:hAnsi="Courier New" w:cs="Courier New"/>
                <w:b/>
                <w:noProof/>
                <w:sz w:val="20"/>
                <w:szCs w:val="20"/>
              </w:rPr>
            </w:pPr>
            <w:r w:rsidRPr="00454320">
              <w:rPr>
                <w:rFonts w:ascii="Courier New" w:hAnsi="Courier New" w:cs="Courier New"/>
                <w:b/>
                <w:noProof/>
                <w:sz w:val="18"/>
                <w:szCs w:val="18"/>
              </w:rPr>
              <w:t>Coral Gables, FL 33134</w:t>
            </w:r>
          </w:p>
        </w:tc>
      </w:tr>
      <w:tr w:rsidR="00454320" w:rsidRPr="007167C0" w:rsidTr="00AF75E1">
        <w:tc>
          <w:tcPr>
            <w:tcW w:w="1530" w:type="dxa"/>
          </w:tcPr>
          <w:p w:rsidR="00454320" w:rsidRDefault="00454320" w:rsidP="007C3DFB">
            <w:pPr>
              <w:pStyle w:val="PlainText"/>
              <w:rPr>
                <w:rFonts w:ascii="Courier New" w:hAnsi="Courier New" w:cs="Courier New"/>
                <w:b/>
                <w:sz w:val="20"/>
                <w:szCs w:val="20"/>
              </w:rPr>
            </w:pPr>
          </w:p>
          <w:p w:rsidR="00454320" w:rsidRDefault="001071BC" w:rsidP="007C3DFB">
            <w:pPr>
              <w:pStyle w:val="PlainText"/>
              <w:rPr>
                <w:rFonts w:ascii="Courier New" w:hAnsi="Courier New" w:cs="Courier New"/>
                <w:b/>
                <w:sz w:val="20"/>
                <w:szCs w:val="20"/>
              </w:rPr>
            </w:pPr>
            <w:r>
              <w:rPr>
                <w:rFonts w:ascii="Courier New" w:hAnsi="Courier New" w:cs="Courier New"/>
                <w:b/>
                <w:sz w:val="20"/>
                <w:szCs w:val="20"/>
              </w:rPr>
              <w:t>8-10-2016</w:t>
            </w:r>
          </w:p>
        </w:tc>
        <w:tc>
          <w:tcPr>
            <w:tcW w:w="1710" w:type="dxa"/>
          </w:tcPr>
          <w:p w:rsidR="00454320" w:rsidRDefault="00454320" w:rsidP="007C3DFB">
            <w:pPr>
              <w:pStyle w:val="PlainText"/>
              <w:rPr>
                <w:rFonts w:ascii="Courier New" w:hAnsi="Courier New" w:cs="Courier New"/>
                <w:b/>
                <w:sz w:val="20"/>
                <w:szCs w:val="20"/>
              </w:rPr>
            </w:pPr>
          </w:p>
          <w:p w:rsidR="001071BC" w:rsidRDefault="001071BC" w:rsidP="007C3DFB">
            <w:pPr>
              <w:pStyle w:val="PlainText"/>
              <w:rPr>
                <w:rFonts w:ascii="Courier New" w:hAnsi="Courier New" w:cs="Courier New"/>
                <w:b/>
                <w:sz w:val="20"/>
                <w:szCs w:val="20"/>
              </w:rPr>
            </w:pPr>
            <w:r>
              <w:rPr>
                <w:rFonts w:ascii="Courier New" w:hAnsi="Courier New" w:cs="Courier New"/>
                <w:b/>
                <w:sz w:val="20"/>
                <w:szCs w:val="20"/>
              </w:rPr>
              <w:t>13-CV-03889</w:t>
            </w:r>
          </w:p>
        </w:tc>
        <w:tc>
          <w:tcPr>
            <w:tcW w:w="1890" w:type="dxa"/>
          </w:tcPr>
          <w:p w:rsidR="00454320" w:rsidRDefault="00454320" w:rsidP="007C3DFB">
            <w:pPr>
              <w:pStyle w:val="PlainText"/>
              <w:rPr>
                <w:rFonts w:ascii="Courier New" w:hAnsi="Courier New" w:cs="Courier New"/>
                <w:b/>
                <w:sz w:val="20"/>
                <w:szCs w:val="20"/>
              </w:rPr>
            </w:pPr>
          </w:p>
          <w:p w:rsidR="001071BC" w:rsidRDefault="001071BC" w:rsidP="007C3DFB">
            <w:pPr>
              <w:pStyle w:val="PlainText"/>
              <w:rPr>
                <w:rFonts w:ascii="Courier New" w:hAnsi="Courier New" w:cs="Courier New"/>
                <w:b/>
                <w:sz w:val="20"/>
                <w:szCs w:val="20"/>
              </w:rPr>
            </w:pPr>
            <w:r>
              <w:rPr>
                <w:rFonts w:ascii="Courier New" w:hAnsi="Courier New" w:cs="Courier New"/>
                <w:b/>
                <w:sz w:val="20"/>
                <w:szCs w:val="20"/>
              </w:rPr>
              <w:t>(N.D. Cal.)</w:t>
            </w:r>
          </w:p>
        </w:tc>
        <w:tc>
          <w:tcPr>
            <w:tcW w:w="5580" w:type="dxa"/>
          </w:tcPr>
          <w:p w:rsidR="00454320" w:rsidRDefault="00454320" w:rsidP="007C3DFB">
            <w:pPr>
              <w:pStyle w:val="PlainText"/>
              <w:jc w:val="left"/>
              <w:rPr>
                <w:rFonts w:ascii="Courier New" w:hAnsi="Courier New" w:cs="Courier New"/>
                <w:b/>
                <w:sz w:val="20"/>
                <w:szCs w:val="20"/>
              </w:rPr>
            </w:pPr>
          </w:p>
          <w:p w:rsidR="001071BC" w:rsidRDefault="001071BC" w:rsidP="007C3DFB">
            <w:pPr>
              <w:pStyle w:val="PlainText"/>
              <w:jc w:val="left"/>
              <w:rPr>
                <w:rFonts w:ascii="Courier New" w:hAnsi="Courier New" w:cs="Courier New"/>
                <w:b/>
                <w:sz w:val="20"/>
                <w:szCs w:val="20"/>
              </w:rPr>
            </w:pPr>
            <w:r>
              <w:rPr>
                <w:rFonts w:ascii="Courier New" w:hAnsi="Courier New" w:cs="Courier New"/>
                <w:b/>
                <w:sz w:val="20"/>
                <w:szCs w:val="20"/>
              </w:rPr>
              <w:t>In re: Velti plc Securities Litigation</w:t>
            </w:r>
          </w:p>
          <w:p w:rsidR="001071BC" w:rsidRDefault="002445CC" w:rsidP="00E45669">
            <w:pPr>
              <w:pStyle w:val="PlainText"/>
              <w:jc w:val="left"/>
              <w:rPr>
                <w:rFonts w:ascii="Courier New" w:hAnsi="Courier New" w:cs="Courier New"/>
                <w:sz w:val="20"/>
                <w:szCs w:val="20"/>
              </w:rPr>
            </w:pPr>
            <w:r w:rsidRPr="002445CC">
              <w:rPr>
                <w:rFonts w:ascii="Courier New" w:hAnsi="Courier New" w:cs="Courier New"/>
                <w:sz w:val="20"/>
                <w:szCs w:val="20"/>
              </w:rPr>
              <w:t>Plaintiff alleges that Velti, certain of its current and/or former officers and directors (the “Individual</w:t>
            </w:r>
            <w:r>
              <w:rPr>
                <w:rFonts w:ascii="Courier New" w:hAnsi="Courier New" w:cs="Courier New"/>
                <w:sz w:val="20"/>
                <w:szCs w:val="20"/>
              </w:rPr>
              <w:t xml:space="preserve"> </w:t>
            </w:r>
            <w:r w:rsidRPr="002445CC">
              <w:rPr>
                <w:rFonts w:ascii="Courier New" w:hAnsi="Courier New" w:cs="Courier New"/>
                <w:sz w:val="20"/>
                <w:szCs w:val="20"/>
              </w:rPr>
              <w:t>Defendants”) and Velti’s former auditor, Baker Tilly, committed violations of the antifraud provisions of the</w:t>
            </w:r>
            <w:r>
              <w:rPr>
                <w:rFonts w:ascii="Courier New" w:hAnsi="Courier New" w:cs="Courier New"/>
                <w:sz w:val="20"/>
                <w:szCs w:val="20"/>
              </w:rPr>
              <w:t xml:space="preserve"> </w:t>
            </w:r>
            <w:r w:rsidRPr="002445CC">
              <w:rPr>
                <w:rFonts w:ascii="Courier New" w:hAnsi="Courier New" w:cs="Courier New"/>
                <w:sz w:val="20"/>
                <w:szCs w:val="20"/>
              </w:rPr>
              <w:t>Exchange Act. The Class Action also all</w:t>
            </w:r>
            <w:r>
              <w:rPr>
                <w:rFonts w:ascii="Courier New" w:hAnsi="Courier New" w:cs="Courier New"/>
                <w:sz w:val="20"/>
                <w:szCs w:val="20"/>
              </w:rPr>
              <w:t>eges that Velti, certain I</w:t>
            </w:r>
            <w:r w:rsidRPr="002445CC">
              <w:rPr>
                <w:rFonts w:ascii="Courier New" w:hAnsi="Courier New" w:cs="Courier New"/>
                <w:sz w:val="20"/>
                <w:szCs w:val="20"/>
              </w:rPr>
              <w:t xml:space="preserve">ndividual Defendants, Baker Tilly, and </w:t>
            </w:r>
            <w:r w:rsidR="00E45669">
              <w:rPr>
                <w:rFonts w:ascii="Courier New" w:hAnsi="Courier New" w:cs="Courier New"/>
                <w:sz w:val="20"/>
                <w:szCs w:val="20"/>
              </w:rPr>
              <w:t xml:space="preserve">others </w:t>
            </w:r>
            <w:r w:rsidRPr="002445CC">
              <w:rPr>
                <w:rFonts w:ascii="Courier New" w:hAnsi="Courier New" w:cs="Courier New"/>
                <w:sz w:val="20"/>
                <w:szCs w:val="20"/>
              </w:rPr>
              <w:t>issued materially false statements or omissions in connection with Velti’s Initial Public</w:t>
            </w:r>
            <w:r>
              <w:rPr>
                <w:rFonts w:ascii="Courier New" w:hAnsi="Courier New" w:cs="Courier New"/>
                <w:sz w:val="20"/>
                <w:szCs w:val="20"/>
              </w:rPr>
              <w:t xml:space="preserve"> </w:t>
            </w:r>
            <w:r w:rsidRPr="002445CC">
              <w:rPr>
                <w:rFonts w:ascii="Courier New" w:hAnsi="Courier New" w:cs="Courier New"/>
                <w:sz w:val="20"/>
                <w:szCs w:val="20"/>
              </w:rPr>
              <w:t>Offering and Secondary Public Offering in violation of the Securities Act.</w:t>
            </w:r>
          </w:p>
          <w:p w:rsidR="002445CC" w:rsidRPr="001071BC" w:rsidRDefault="002445CC" w:rsidP="002445CC">
            <w:pPr>
              <w:pStyle w:val="PlainText"/>
              <w:jc w:val="left"/>
              <w:rPr>
                <w:rFonts w:ascii="Courier New" w:hAnsi="Courier New" w:cs="Courier New"/>
                <w:sz w:val="20"/>
                <w:szCs w:val="20"/>
              </w:rPr>
            </w:pPr>
          </w:p>
        </w:tc>
        <w:tc>
          <w:tcPr>
            <w:tcW w:w="1440" w:type="dxa"/>
          </w:tcPr>
          <w:p w:rsidR="00454320" w:rsidRDefault="00454320" w:rsidP="007C3DFB">
            <w:pPr>
              <w:pStyle w:val="PlainText"/>
              <w:rPr>
                <w:rFonts w:ascii="Courier New" w:hAnsi="Courier New" w:cs="Courier New"/>
                <w:b/>
                <w:sz w:val="20"/>
                <w:szCs w:val="20"/>
              </w:rPr>
            </w:pPr>
          </w:p>
          <w:p w:rsidR="001071BC" w:rsidRDefault="001071BC"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54320" w:rsidRDefault="00454320" w:rsidP="00494F80">
            <w:pPr>
              <w:pStyle w:val="PlainText"/>
              <w:jc w:val="left"/>
              <w:rPr>
                <w:rFonts w:ascii="Courier New" w:hAnsi="Courier New" w:cs="Courier New"/>
                <w:b/>
                <w:noProof/>
                <w:sz w:val="20"/>
                <w:szCs w:val="20"/>
              </w:rPr>
            </w:pPr>
          </w:p>
          <w:p w:rsidR="001071BC" w:rsidRDefault="001071BC"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2445CC">
              <w:rPr>
                <w:rFonts w:ascii="Courier New" w:hAnsi="Courier New" w:cs="Courier New"/>
                <w:b/>
                <w:noProof/>
                <w:sz w:val="20"/>
                <w:szCs w:val="20"/>
              </w:rPr>
              <w:t xml:space="preserve"> or visit</w:t>
            </w:r>
            <w:r>
              <w:rPr>
                <w:rFonts w:ascii="Courier New" w:hAnsi="Courier New" w:cs="Courier New"/>
                <w:b/>
                <w:noProof/>
                <w:sz w:val="20"/>
                <w:szCs w:val="20"/>
              </w:rPr>
              <w:t>:</w:t>
            </w:r>
          </w:p>
          <w:p w:rsidR="001071BC" w:rsidRDefault="001071BC" w:rsidP="00494F80">
            <w:pPr>
              <w:pStyle w:val="PlainText"/>
              <w:jc w:val="left"/>
              <w:rPr>
                <w:rFonts w:ascii="Courier New" w:hAnsi="Courier New" w:cs="Courier New"/>
                <w:b/>
                <w:noProof/>
                <w:sz w:val="20"/>
                <w:szCs w:val="20"/>
              </w:rPr>
            </w:pPr>
          </w:p>
          <w:p w:rsidR="001071BC" w:rsidRPr="002445CC" w:rsidRDefault="001071BC" w:rsidP="001071BC">
            <w:pPr>
              <w:pStyle w:val="PlainText"/>
              <w:jc w:val="left"/>
              <w:rPr>
                <w:rFonts w:ascii="Courier New" w:hAnsi="Courier New" w:cs="Courier New"/>
                <w:b/>
                <w:noProof/>
                <w:sz w:val="16"/>
                <w:szCs w:val="16"/>
              </w:rPr>
            </w:pPr>
            <w:r w:rsidRPr="002445CC">
              <w:rPr>
                <w:rFonts w:ascii="Courier New" w:hAnsi="Courier New" w:cs="Courier New"/>
                <w:b/>
                <w:noProof/>
                <w:sz w:val="16"/>
                <w:szCs w:val="16"/>
              </w:rPr>
              <w:t>THE WEISER LAW FIRM, P.C.</w:t>
            </w:r>
          </w:p>
          <w:p w:rsidR="001071BC" w:rsidRPr="002445CC" w:rsidRDefault="001071BC" w:rsidP="001071BC">
            <w:pPr>
              <w:pStyle w:val="PlainText"/>
              <w:jc w:val="left"/>
              <w:rPr>
                <w:rFonts w:ascii="Courier New" w:hAnsi="Courier New" w:cs="Courier New"/>
                <w:b/>
                <w:noProof/>
                <w:sz w:val="16"/>
                <w:szCs w:val="16"/>
              </w:rPr>
            </w:pPr>
            <w:r w:rsidRPr="002445CC">
              <w:rPr>
                <w:rFonts w:ascii="Courier New" w:hAnsi="Courier New" w:cs="Courier New"/>
                <w:b/>
                <w:noProof/>
                <w:sz w:val="16"/>
                <w:szCs w:val="16"/>
              </w:rPr>
              <w:t>ROBERT WEISER</w:t>
            </w:r>
          </w:p>
          <w:p w:rsidR="001071BC" w:rsidRPr="002445CC" w:rsidRDefault="001071BC" w:rsidP="001071BC">
            <w:pPr>
              <w:pStyle w:val="PlainText"/>
              <w:jc w:val="left"/>
              <w:rPr>
                <w:rFonts w:ascii="Courier New" w:hAnsi="Courier New" w:cs="Courier New"/>
                <w:b/>
                <w:noProof/>
                <w:sz w:val="16"/>
                <w:szCs w:val="16"/>
              </w:rPr>
            </w:pPr>
            <w:r w:rsidRPr="002445CC">
              <w:rPr>
                <w:rFonts w:ascii="Courier New" w:hAnsi="Courier New" w:cs="Courier New"/>
                <w:b/>
                <w:noProof/>
                <w:sz w:val="16"/>
                <w:szCs w:val="16"/>
              </w:rPr>
              <w:t>22 Cassatt Avenue</w:t>
            </w:r>
          </w:p>
          <w:p w:rsidR="001071BC" w:rsidRDefault="001071BC" w:rsidP="001071BC">
            <w:pPr>
              <w:pStyle w:val="PlainText"/>
              <w:jc w:val="left"/>
              <w:rPr>
                <w:rFonts w:ascii="Courier New" w:hAnsi="Courier New" w:cs="Courier New"/>
                <w:b/>
                <w:noProof/>
                <w:sz w:val="16"/>
                <w:szCs w:val="16"/>
              </w:rPr>
            </w:pPr>
            <w:r w:rsidRPr="002445CC">
              <w:rPr>
                <w:rFonts w:ascii="Courier New" w:hAnsi="Courier New" w:cs="Courier New"/>
                <w:b/>
                <w:noProof/>
                <w:sz w:val="16"/>
                <w:szCs w:val="16"/>
              </w:rPr>
              <w:t>Berwyn, PA 19312</w:t>
            </w:r>
          </w:p>
          <w:p w:rsidR="002445CC" w:rsidRDefault="002445CC" w:rsidP="001071BC">
            <w:pPr>
              <w:pStyle w:val="PlainText"/>
              <w:jc w:val="left"/>
              <w:rPr>
                <w:rFonts w:ascii="Courier New" w:hAnsi="Courier New" w:cs="Courier New"/>
                <w:b/>
                <w:noProof/>
                <w:sz w:val="16"/>
                <w:szCs w:val="16"/>
              </w:rPr>
            </w:pPr>
          </w:p>
          <w:p w:rsidR="002445CC" w:rsidRPr="002445CC" w:rsidRDefault="002445CC" w:rsidP="001071BC">
            <w:pPr>
              <w:pStyle w:val="PlainText"/>
              <w:jc w:val="left"/>
              <w:rPr>
                <w:rFonts w:ascii="Courier New" w:hAnsi="Courier New" w:cs="Courier New"/>
                <w:b/>
                <w:noProof/>
                <w:sz w:val="16"/>
                <w:szCs w:val="16"/>
              </w:rPr>
            </w:pPr>
          </w:p>
          <w:p w:rsidR="001071BC" w:rsidRPr="00AD0AC3" w:rsidRDefault="00E45669" w:rsidP="00494F80">
            <w:pPr>
              <w:pStyle w:val="PlainText"/>
              <w:jc w:val="left"/>
              <w:rPr>
                <w:rFonts w:ascii="Courier New" w:hAnsi="Courier New" w:cs="Courier New"/>
                <w:b/>
                <w:noProof/>
                <w:sz w:val="16"/>
                <w:szCs w:val="16"/>
              </w:rPr>
            </w:pPr>
            <w:hyperlink r:id="rId13" w:history="1">
              <w:r w:rsidR="002445CC" w:rsidRPr="00AD0AC3">
                <w:rPr>
                  <w:rStyle w:val="Hyperlink"/>
                  <w:rFonts w:ascii="Courier New" w:hAnsi="Courier New" w:cs="Courier New"/>
                  <w:b/>
                  <w:noProof/>
                  <w:sz w:val="16"/>
                  <w:szCs w:val="16"/>
                </w:rPr>
                <w:t>https://</w:t>
              </w:r>
              <w:r w:rsidR="002445CC" w:rsidRPr="00AD0AC3">
                <w:rPr>
                  <w:rStyle w:val="Hyperlink"/>
                  <w:rFonts w:ascii="Courier New" w:hAnsi="Courier New" w:cs="Courier New"/>
                  <w:b/>
                  <w:noProof/>
                  <w:sz w:val="16"/>
                  <w:szCs w:val="16"/>
                </w:rPr>
                <w:t>s</w:t>
              </w:r>
              <w:r w:rsidR="002445CC" w:rsidRPr="00AD0AC3">
                <w:rPr>
                  <w:rStyle w:val="Hyperlink"/>
                  <w:rFonts w:ascii="Courier New" w:hAnsi="Courier New" w:cs="Courier New"/>
                  <w:b/>
                  <w:noProof/>
                  <w:sz w:val="16"/>
                  <w:szCs w:val="16"/>
                </w:rPr>
                <w:t>ecure.dahladmin.com/VELTI</w:t>
              </w:r>
            </w:hyperlink>
          </w:p>
          <w:p w:rsidR="002445CC" w:rsidRPr="00AD0AC3" w:rsidRDefault="002445CC" w:rsidP="00494F80">
            <w:pPr>
              <w:pStyle w:val="PlainText"/>
              <w:jc w:val="left"/>
              <w:rPr>
                <w:rFonts w:ascii="Courier New" w:hAnsi="Courier New" w:cs="Courier New"/>
                <w:b/>
                <w:noProof/>
                <w:sz w:val="16"/>
                <w:szCs w:val="16"/>
              </w:rPr>
            </w:pPr>
          </w:p>
          <w:p w:rsidR="001071BC" w:rsidRDefault="001071BC" w:rsidP="00494F80">
            <w:pPr>
              <w:pStyle w:val="PlainText"/>
              <w:jc w:val="left"/>
              <w:rPr>
                <w:rFonts w:ascii="Courier New" w:hAnsi="Courier New" w:cs="Courier New"/>
                <w:b/>
                <w:noProof/>
                <w:sz w:val="20"/>
                <w:szCs w:val="20"/>
              </w:rPr>
            </w:pPr>
          </w:p>
        </w:tc>
      </w:tr>
      <w:tr w:rsidR="002445CC" w:rsidRPr="007167C0" w:rsidTr="00AF75E1">
        <w:tc>
          <w:tcPr>
            <w:tcW w:w="1530" w:type="dxa"/>
          </w:tcPr>
          <w:p w:rsidR="002445CC" w:rsidRDefault="002445CC" w:rsidP="007C3DFB">
            <w:pPr>
              <w:pStyle w:val="PlainText"/>
              <w:rPr>
                <w:rFonts w:ascii="Courier New" w:hAnsi="Courier New" w:cs="Courier New"/>
                <w:b/>
                <w:sz w:val="20"/>
                <w:szCs w:val="20"/>
              </w:rPr>
            </w:pPr>
          </w:p>
          <w:p w:rsidR="002445CC" w:rsidRDefault="002445CC" w:rsidP="007C3DFB">
            <w:pPr>
              <w:pStyle w:val="PlainText"/>
              <w:rPr>
                <w:rFonts w:ascii="Courier New" w:hAnsi="Courier New" w:cs="Courier New"/>
                <w:b/>
                <w:sz w:val="20"/>
                <w:szCs w:val="20"/>
              </w:rPr>
            </w:pPr>
            <w:r>
              <w:rPr>
                <w:rFonts w:ascii="Courier New" w:hAnsi="Courier New" w:cs="Courier New"/>
                <w:b/>
                <w:sz w:val="20"/>
                <w:szCs w:val="20"/>
              </w:rPr>
              <w:t>8-10-2016</w:t>
            </w:r>
          </w:p>
        </w:tc>
        <w:tc>
          <w:tcPr>
            <w:tcW w:w="1710" w:type="dxa"/>
          </w:tcPr>
          <w:p w:rsidR="002445CC" w:rsidRDefault="002445CC" w:rsidP="007C3DFB">
            <w:pPr>
              <w:pStyle w:val="PlainText"/>
              <w:rPr>
                <w:rFonts w:ascii="Courier New" w:hAnsi="Courier New" w:cs="Courier New"/>
                <w:b/>
                <w:sz w:val="20"/>
                <w:szCs w:val="20"/>
              </w:rPr>
            </w:pPr>
          </w:p>
          <w:p w:rsidR="002445CC" w:rsidRDefault="002445CC" w:rsidP="007C3DFB">
            <w:pPr>
              <w:pStyle w:val="PlainText"/>
              <w:rPr>
                <w:rFonts w:ascii="Courier New" w:hAnsi="Courier New" w:cs="Courier New"/>
                <w:b/>
                <w:sz w:val="20"/>
                <w:szCs w:val="20"/>
              </w:rPr>
            </w:pPr>
            <w:r>
              <w:rPr>
                <w:rFonts w:ascii="Courier New" w:hAnsi="Courier New" w:cs="Courier New"/>
                <w:b/>
                <w:sz w:val="20"/>
                <w:szCs w:val="20"/>
              </w:rPr>
              <w:t>14-CV-2237</w:t>
            </w:r>
          </w:p>
        </w:tc>
        <w:tc>
          <w:tcPr>
            <w:tcW w:w="1890" w:type="dxa"/>
          </w:tcPr>
          <w:p w:rsidR="002445CC" w:rsidRDefault="002445CC" w:rsidP="007C3DFB">
            <w:pPr>
              <w:pStyle w:val="PlainText"/>
              <w:rPr>
                <w:rFonts w:ascii="Courier New" w:hAnsi="Courier New" w:cs="Courier New"/>
                <w:b/>
                <w:sz w:val="20"/>
                <w:szCs w:val="20"/>
              </w:rPr>
            </w:pPr>
          </w:p>
          <w:p w:rsidR="002445CC" w:rsidRDefault="002445CC" w:rsidP="007C3DFB">
            <w:pPr>
              <w:pStyle w:val="PlainText"/>
              <w:rPr>
                <w:rFonts w:ascii="Courier New" w:hAnsi="Courier New" w:cs="Courier New"/>
                <w:b/>
                <w:sz w:val="20"/>
                <w:szCs w:val="20"/>
              </w:rPr>
            </w:pPr>
            <w:r>
              <w:rPr>
                <w:rFonts w:ascii="Courier New" w:hAnsi="Courier New" w:cs="Courier New"/>
                <w:b/>
                <w:sz w:val="20"/>
                <w:szCs w:val="20"/>
              </w:rPr>
              <w:t>(D. Md.)</w:t>
            </w:r>
          </w:p>
        </w:tc>
        <w:tc>
          <w:tcPr>
            <w:tcW w:w="5580" w:type="dxa"/>
          </w:tcPr>
          <w:p w:rsidR="002445CC" w:rsidRDefault="002445CC" w:rsidP="007C3DFB">
            <w:pPr>
              <w:pStyle w:val="PlainText"/>
              <w:jc w:val="left"/>
              <w:rPr>
                <w:rFonts w:ascii="Courier New" w:hAnsi="Courier New" w:cs="Courier New"/>
                <w:b/>
                <w:sz w:val="20"/>
                <w:szCs w:val="20"/>
              </w:rPr>
            </w:pPr>
          </w:p>
          <w:p w:rsidR="002445CC" w:rsidRDefault="002445CC" w:rsidP="007C3DFB">
            <w:pPr>
              <w:pStyle w:val="PlainText"/>
              <w:jc w:val="left"/>
              <w:rPr>
                <w:rFonts w:ascii="Courier New" w:hAnsi="Courier New" w:cs="Courier New"/>
                <w:b/>
                <w:sz w:val="20"/>
                <w:szCs w:val="20"/>
              </w:rPr>
            </w:pPr>
            <w:r>
              <w:rPr>
                <w:rFonts w:ascii="Courier New" w:hAnsi="Courier New" w:cs="Courier New"/>
                <w:b/>
                <w:sz w:val="20"/>
                <w:szCs w:val="20"/>
              </w:rPr>
              <w:t>Lann, et al. v. Trinity Health Corp., et al.</w:t>
            </w:r>
          </w:p>
          <w:p w:rsidR="000A6768" w:rsidRDefault="000A6768" w:rsidP="00A67809">
            <w:pPr>
              <w:pStyle w:val="PlainText"/>
              <w:jc w:val="left"/>
              <w:rPr>
                <w:rFonts w:ascii="Courier New" w:hAnsi="Courier New" w:cs="Courier New"/>
                <w:sz w:val="20"/>
                <w:szCs w:val="20"/>
              </w:rPr>
            </w:pPr>
            <w:r>
              <w:rPr>
                <w:rFonts w:ascii="Courier New" w:hAnsi="Courier New" w:cs="Courier New"/>
                <w:sz w:val="20"/>
                <w:szCs w:val="20"/>
              </w:rPr>
              <w:t>The complaint alleges that Catholic Health East (“CHE”)</w:t>
            </w:r>
            <w:r w:rsidR="00CF1198">
              <w:rPr>
                <w:rFonts w:ascii="Courier New" w:hAnsi="Courier New" w:cs="Courier New"/>
                <w:sz w:val="20"/>
                <w:szCs w:val="20"/>
              </w:rPr>
              <w:t xml:space="preserve"> </w:t>
            </w:r>
            <w:r>
              <w:rPr>
                <w:rFonts w:ascii="Courier New" w:hAnsi="Courier New" w:cs="Courier New"/>
                <w:sz w:val="20"/>
                <w:szCs w:val="20"/>
              </w:rPr>
              <w:t xml:space="preserve">Defendants </w:t>
            </w:r>
            <w:r w:rsidR="00CF1198">
              <w:rPr>
                <w:rFonts w:ascii="Courier New" w:hAnsi="Courier New" w:cs="Courier New"/>
                <w:sz w:val="20"/>
                <w:szCs w:val="20"/>
              </w:rPr>
              <w:t xml:space="preserve">denied the Plans’ participants and beneficiaries the protections of </w:t>
            </w:r>
            <w:r w:rsidR="00685E58">
              <w:rPr>
                <w:rFonts w:ascii="Courier New" w:hAnsi="Courier New" w:cs="Courier New"/>
                <w:sz w:val="20"/>
                <w:szCs w:val="20"/>
              </w:rPr>
              <w:t xml:space="preserve">the </w:t>
            </w:r>
            <w:r w:rsidR="00685E58" w:rsidRPr="00685E58">
              <w:rPr>
                <w:rFonts w:ascii="Courier New" w:hAnsi="Courier New" w:cs="Courier New"/>
                <w:sz w:val="20"/>
                <w:szCs w:val="20"/>
              </w:rPr>
              <w:t xml:space="preserve">Employment Retirement Income Security Act </w:t>
            </w:r>
            <w:r w:rsidR="00685E58">
              <w:rPr>
                <w:rFonts w:ascii="Courier New" w:hAnsi="Courier New" w:cs="Courier New"/>
                <w:sz w:val="20"/>
                <w:szCs w:val="20"/>
              </w:rPr>
              <w:t>(“</w:t>
            </w:r>
            <w:r w:rsidR="00CF1198">
              <w:rPr>
                <w:rFonts w:ascii="Courier New" w:hAnsi="Courier New" w:cs="Courier New"/>
                <w:sz w:val="20"/>
                <w:szCs w:val="20"/>
              </w:rPr>
              <w:t>ERISA</w:t>
            </w:r>
            <w:r w:rsidR="00685E58">
              <w:rPr>
                <w:rFonts w:ascii="Courier New" w:hAnsi="Courier New" w:cs="Courier New"/>
                <w:sz w:val="20"/>
                <w:szCs w:val="20"/>
              </w:rPr>
              <w:t>”)</w:t>
            </w:r>
            <w:r w:rsidR="00CF1198">
              <w:rPr>
                <w:rFonts w:ascii="Courier New" w:hAnsi="Courier New" w:cs="Courier New"/>
                <w:sz w:val="20"/>
                <w:szCs w:val="20"/>
              </w:rPr>
              <w:t xml:space="preserve"> by claiming that the Plans qualified as ERISA exempt “Church Plans.”  The complaint also alleged that the Plans sponsored by CHE—a non-profit healthcare provider—did not qualify as </w:t>
            </w:r>
            <w:r w:rsidR="00C67374">
              <w:rPr>
                <w:rFonts w:ascii="Courier New" w:hAnsi="Courier New" w:cs="Courier New"/>
                <w:sz w:val="20"/>
                <w:szCs w:val="20"/>
              </w:rPr>
              <w:lastRenderedPageBreak/>
              <w:t>ERISA</w:t>
            </w:r>
            <w:r w:rsidR="00E45669" w:rsidRPr="00E45669">
              <w:rPr>
                <w:rFonts w:ascii="Courier New" w:hAnsi="Courier New" w:cs="Courier New"/>
                <w:sz w:val="20"/>
                <w:szCs w:val="20"/>
              </w:rPr>
              <w:t>—</w:t>
            </w:r>
            <w:r w:rsidR="00CF1198">
              <w:rPr>
                <w:rFonts w:ascii="Courier New" w:hAnsi="Courier New" w:cs="Courier New"/>
                <w:sz w:val="20"/>
                <w:szCs w:val="20"/>
              </w:rPr>
              <w:t>exempt Church Plans.</w:t>
            </w:r>
          </w:p>
          <w:p w:rsidR="00A67809" w:rsidRPr="000A6768" w:rsidRDefault="00A67809" w:rsidP="00A67809">
            <w:pPr>
              <w:pStyle w:val="PlainText"/>
              <w:jc w:val="left"/>
              <w:rPr>
                <w:rFonts w:ascii="Courier New" w:hAnsi="Courier New" w:cs="Courier New"/>
                <w:sz w:val="20"/>
                <w:szCs w:val="20"/>
              </w:rPr>
            </w:pPr>
          </w:p>
        </w:tc>
        <w:tc>
          <w:tcPr>
            <w:tcW w:w="1440" w:type="dxa"/>
          </w:tcPr>
          <w:p w:rsidR="002445CC" w:rsidRDefault="002445CC" w:rsidP="007C3DFB">
            <w:pPr>
              <w:pStyle w:val="PlainText"/>
              <w:rPr>
                <w:rFonts w:ascii="Courier New" w:hAnsi="Courier New" w:cs="Courier New"/>
                <w:b/>
                <w:sz w:val="20"/>
                <w:szCs w:val="20"/>
              </w:rPr>
            </w:pPr>
          </w:p>
          <w:p w:rsidR="002445CC" w:rsidRDefault="000A6768"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445CC" w:rsidRDefault="002445CC" w:rsidP="00494F80">
            <w:pPr>
              <w:pStyle w:val="PlainText"/>
              <w:jc w:val="left"/>
              <w:rPr>
                <w:rFonts w:ascii="Courier New" w:hAnsi="Courier New" w:cs="Courier New"/>
                <w:b/>
                <w:noProof/>
                <w:sz w:val="20"/>
                <w:szCs w:val="20"/>
              </w:rPr>
            </w:pPr>
          </w:p>
          <w:p w:rsidR="000A6768" w:rsidRDefault="000A6768"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fax:</w:t>
            </w:r>
          </w:p>
          <w:p w:rsidR="000A6768" w:rsidRDefault="000A6768" w:rsidP="00494F80">
            <w:pPr>
              <w:pStyle w:val="PlainText"/>
              <w:jc w:val="left"/>
              <w:rPr>
                <w:rFonts w:ascii="Courier New" w:hAnsi="Courier New" w:cs="Courier New"/>
                <w:b/>
                <w:noProof/>
                <w:sz w:val="20"/>
                <w:szCs w:val="20"/>
              </w:rPr>
            </w:pPr>
          </w:p>
          <w:p w:rsidR="000A6768" w:rsidRPr="000A6768" w:rsidRDefault="000A6768" w:rsidP="00494F80">
            <w:pPr>
              <w:pStyle w:val="PlainText"/>
              <w:jc w:val="left"/>
              <w:rPr>
                <w:rFonts w:ascii="Courier New" w:hAnsi="Courier New" w:cs="Courier New"/>
                <w:b/>
                <w:noProof/>
                <w:sz w:val="16"/>
                <w:szCs w:val="16"/>
              </w:rPr>
            </w:pPr>
            <w:r w:rsidRPr="000A6768">
              <w:rPr>
                <w:rFonts w:ascii="Courier New" w:hAnsi="Courier New" w:cs="Courier New"/>
                <w:b/>
                <w:noProof/>
                <w:sz w:val="16"/>
                <w:szCs w:val="16"/>
              </w:rPr>
              <w:t>Karen L. Handorf</w:t>
            </w:r>
          </w:p>
          <w:p w:rsidR="000A6768" w:rsidRDefault="000A6768" w:rsidP="00494F80">
            <w:pPr>
              <w:pStyle w:val="PlainText"/>
              <w:jc w:val="left"/>
              <w:rPr>
                <w:rFonts w:ascii="Courier New" w:hAnsi="Courier New" w:cs="Courier New"/>
                <w:b/>
                <w:noProof/>
                <w:sz w:val="16"/>
                <w:szCs w:val="16"/>
              </w:rPr>
            </w:pPr>
            <w:r w:rsidRPr="000A6768">
              <w:rPr>
                <w:rFonts w:ascii="Courier New" w:hAnsi="Courier New" w:cs="Courier New"/>
                <w:b/>
                <w:noProof/>
                <w:sz w:val="16"/>
                <w:szCs w:val="16"/>
              </w:rPr>
              <w:t xml:space="preserve">Cohen Milstein Sellers &amp; </w:t>
            </w:r>
          </w:p>
          <w:p w:rsidR="000A6768" w:rsidRPr="000A6768" w:rsidRDefault="000A6768" w:rsidP="00494F80">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0A6768">
              <w:rPr>
                <w:rFonts w:ascii="Courier New" w:hAnsi="Courier New" w:cs="Courier New"/>
                <w:b/>
                <w:noProof/>
                <w:sz w:val="16"/>
                <w:szCs w:val="16"/>
              </w:rPr>
              <w:t>Toll, PLLC</w:t>
            </w:r>
          </w:p>
          <w:p w:rsidR="000A6768" w:rsidRPr="000A6768" w:rsidRDefault="000A6768" w:rsidP="00494F80">
            <w:pPr>
              <w:pStyle w:val="PlainText"/>
              <w:jc w:val="left"/>
              <w:rPr>
                <w:rFonts w:ascii="Courier New" w:hAnsi="Courier New" w:cs="Courier New"/>
                <w:b/>
                <w:noProof/>
                <w:sz w:val="16"/>
                <w:szCs w:val="16"/>
              </w:rPr>
            </w:pPr>
            <w:r w:rsidRPr="000A6768">
              <w:rPr>
                <w:rFonts w:ascii="Courier New" w:hAnsi="Courier New" w:cs="Courier New"/>
                <w:b/>
                <w:noProof/>
                <w:sz w:val="16"/>
                <w:szCs w:val="16"/>
              </w:rPr>
              <w:t>1100 New York Avenue, N.W.</w:t>
            </w:r>
          </w:p>
          <w:p w:rsidR="000A6768" w:rsidRPr="000A6768" w:rsidRDefault="000A6768" w:rsidP="00494F80">
            <w:pPr>
              <w:pStyle w:val="PlainText"/>
              <w:jc w:val="left"/>
              <w:rPr>
                <w:rFonts w:ascii="Courier New" w:hAnsi="Courier New" w:cs="Courier New"/>
                <w:b/>
                <w:noProof/>
                <w:sz w:val="16"/>
                <w:szCs w:val="16"/>
              </w:rPr>
            </w:pPr>
            <w:r w:rsidRPr="000A6768">
              <w:rPr>
                <w:rFonts w:ascii="Courier New" w:hAnsi="Courier New" w:cs="Courier New"/>
                <w:b/>
                <w:noProof/>
                <w:sz w:val="16"/>
                <w:szCs w:val="16"/>
              </w:rPr>
              <w:t>Suite 500, East Tower</w:t>
            </w:r>
          </w:p>
          <w:p w:rsidR="000A6768" w:rsidRPr="000A6768" w:rsidRDefault="000A6768" w:rsidP="00494F80">
            <w:pPr>
              <w:pStyle w:val="PlainText"/>
              <w:jc w:val="left"/>
              <w:rPr>
                <w:rFonts w:ascii="Courier New" w:hAnsi="Courier New" w:cs="Courier New"/>
                <w:b/>
                <w:noProof/>
                <w:sz w:val="16"/>
                <w:szCs w:val="16"/>
              </w:rPr>
            </w:pPr>
            <w:r w:rsidRPr="000A6768">
              <w:rPr>
                <w:rFonts w:ascii="Courier New" w:hAnsi="Courier New" w:cs="Courier New"/>
                <w:b/>
                <w:noProof/>
                <w:sz w:val="16"/>
                <w:szCs w:val="16"/>
              </w:rPr>
              <w:t>Washington, D.C. 20005</w:t>
            </w:r>
          </w:p>
          <w:p w:rsidR="000A6768" w:rsidRPr="000A6768" w:rsidRDefault="000A6768" w:rsidP="00494F80">
            <w:pPr>
              <w:pStyle w:val="PlainText"/>
              <w:jc w:val="left"/>
              <w:rPr>
                <w:rFonts w:ascii="Courier New" w:hAnsi="Courier New" w:cs="Courier New"/>
                <w:b/>
                <w:noProof/>
                <w:sz w:val="16"/>
                <w:szCs w:val="16"/>
              </w:rPr>
            </w:pPr>
          </w:p>
          <w:p w:rsidR="000A6768" w:rsidRDefault="000A6768" w:rsidP="00494F80">
            <w:pPr>
              <w:pStyle w:val="PlainText"/>
              <w:jc w:val="left"/>
              <w:rPr>
                <w:rFonts w:ascii="Courier New" w:hAnsi="Courier New" w:cs="Courier New"/>
                <w:b/>
                <w:noProof/>
                <w:sz w:val="20"/>
                <w:szCs w:val="20"/>
              </w:rPr>
            </w:pPr>
            <w:r w:rsidRPr="000A6768">
              <w:rPr>
                <w:rFonts w:ascii="Courier New" w:hAnsi="Courier New" w:cs="Courier New"/>
                <w:b/>
                <w:noProof/>
                <w:sz w:val="16"/>
                <w:szCs w:val="16"/>
              </w:rPr>
              <w:t>202 408-4699 (Fax)</w:t>
            </w:r>
          </w:p>
        </w:tc>
      </w:tr>
      <w:tr w:rsidR="00647A6C" w:rsidRPr="007167C0" w:rsidTr="00AF75E1">
        <w:tc>
          <w:tcPr>
            <w:tcW w:w="1530" w:type="dxa"/>
          </w:tcPr>
          <w:p w:rsidR="00647A6C" w:rsidRDefault="00647A6C" w:rsidP="007C3DFB">
            <w:pPr>
              <w:pStyle w:val="PlainText"/>
              <w:rPr>
                <w:rFonts w:ascii="Courier New" w:hAnsi="Courier New" w:cs="Courier New"/>
                <w:b/>
                <w:sz w:val="20"/>
                <w:szCs w:val="20"/>
              </w:rPr>
            </w:pPr>
          </w:p>
          <w:p w:rsidR="00647A6C" w:rsidRDefault="00647A6C" w:rsidP="007C3DFB">
            <w:pPr>
              <w:pStyle w:val="PlainText"/>
              <w:rPr>
                <w:rFonts w:ascii="Courier New" w:hAnsi="Courier New" w:cs="Courier New"/>
                <w:b/>
                <w:sz w:val="20"/>
                <w:szCs w:val="20"/>
              </w:rPr>
            </w:pPr>
            <w:r>
              <w:rPr>
                <w:rFonts w:ascii="Courier New" w:hAnsi="Courier New" w:cs="Courier New"/>
                <w:b/>
                <w:sz w:val="20"/>
                <w:szCs w:val="20"/>
              </w:rPr>
              <w:t>8-11-2016</w:t>
            </w:r>
          </w:p>
        </w:tc>
        <w:tc>
          <w:tcPr>
            <w:tcW w:w="1710" w:type="dxa"/>
          </w:tcPr>
          <w:p w:rsidR="00647A6C" w:rsidRDefault="00647A6C" w:rsidP="007C3DFB">
            <w:pPr>
              <w:pStyle w:val="PlainText"/>
              <w:rPr>
                <w:rFonts w:ascii="Courier New" w:hAnsi="Courier New" w:cs="Courier New"/>
                <w:b/>
                <w:sz w:val="20"/>
                <w:szCs w:val="20"/>
              </w:rPr>
            </w:pPr>
          </w:p>
          <w:p w:rsidR="00647A6C" w:rsidRDefault="00647A6C" w:rsidP="007C3DFB">
            <w:pPr>
              <w:pStyle w:val="PlainText"/>
              <w:rPr>
                <w:rFonts w:ascii="Courier New" w:hAnsi="Courier New" w:cs="Courier New"/>
                <w:b/>
                <w:sz w:val="20"/>
                <w:szCs w:val="20"/>
              </w:rPr>
            </w:pPr>
            <w:r>
              <w:rPr>
                <w:rFonts w:ascii="Courier New" w:hAnsi="Courier New" w:cs="Courier New"/>
                <w:b/>
                <w:sz w:val="20"/>
                <w:szCs w:val="20"/>
              </w:rPr>
              <w:t>12-CV-00503</w:t>
            </w:r>
          </w:p>
          <w:p w:rsidR="00647A6C" w:rsidRDefault="00647A6C" w:rsidP="007C3DFB">
            <w:pPr>
              <w:pStyle w:val="PlainText"/>
              <w:rPr>
                <w:rFonts w:ascii="Courier New" w:hAnsi="Courier New" w:cs="Courier New"/>
                <w:b/>
                <w:sz w:val="20"/>
                <w:szCs w:val="20"/>
              </w:rPr>
            </w:pPr>
          </w:p>
          <w:p w:rsidR="00647A6C" w:rsidRDefault="00647A6C" w:rsidP="007C3DFB">
            <w:pPr>
              <w:pStyle w:val="PlainText"/>
              <w:rPr>
                <w:rFonts w:ascii="Courier New" w:hAnsi="Courier New" w:cs="Courier New"/>
                <w:b/>
                <w:sz w:val="20"/>
                <w:szCs w:val="20"/>
              </w:rPr>
            </w:pPr>
            <w:r>
              <w:rPr>
                <w:rFonts w:ascii="Courier New" w:hAnsi="Courier New" w:cs="Courier New"/>
                <w:b/>
                <w:sz w:val="20"/>
                <w:szCs w:val="20"/>
              </w:rPr>
              <w:t>13-CV01903</w:t>
            </w:r>
          </w:p>
        </w:tc>
        <w:tc>
          <w:tcPr>
            <w:tcW w:w="1890" w:type="dxa"/>
          </w:tcPr>
          <w:p w:rsidR="00647A6C" w:rsidRDefault="00647A6C" w:rsidP="007C3DFB">
            <w:pPr>
              <w:pStyle w:val="PlainText"/>
              <w:rPr>
                <w:rFonts w:ascii="Courier New" w:hAnsi="Courier New" w:cs="Courier New"/>
                <w:b/>
                <w:sz w:val="20"/>
                <w:szCs w:val="20"/>
              </w:rPr>
            </w:pPr>
          </w:p>
          <w:p w:rsidR="00647A6C" w:rsidRDefault="00647A6C" w:rsidP="007C3DFB">
            <w:pPr>
              <w:pStyle w:val="PlainText"/>
              <w:rPr>
                <w:rFonts w:ascii="Courier New" w:hAnsi="Courier New" w:cs="Courier New"/>
                <w:b/>
                <w:sz w:val="20"/>
                <w:szCs w:val="20"/>
              </w:rPr>
            </w:pPr>
            <w:r>
              <w:rPr>
                <w:rFonts w:ascii="Courier New" w:hAnsi="Courier New" w:cs="Courier New"/>
                <w:b/>
                <w:sz w:val="20"/>
                <w:szCs w:val="20"/>
              </w:rPr>
              <w:t xml:space="preserve">(E.D. Mich.) </w:t>
            </w:r>
          </w:p>
        </w:tc>
        <w:tc>
          <w:tcPr>
            <w:tcW w:w="5580" w:type="dxa"/>
          </w:tcPr>
          <w:p w:rsidR="00647A6C" w:rsidRDefault="00647A6C" w:rsidP="007C3DFB">
            <w:pPr>
              <w:pStyle w:val="PlainText"/>
              <w:jc w:val="left"/>
              <w:rPr>
                <w:rFonts w:ascii="Courier New" w:hAnsi="Courier New" w:cs="Courier New"/>
                <w:b/>
                <w:sz w:val="20"/>
                <w:szCs w:val="20"/>
              </w:rPr>
            </w:pPr>
          </w:p>
          <w:p w:rsidR="00647A6C" w:rsidRDefault="00647A6C" w:rsidP="007C3DFB">
            <w:pPr>
              <w:pStyle w:val="PlainText"/>
              <w:jc w:val="left"/>
              <w:rPr>
                <w:rFonts w:ascii="Courier New" w:hAnsi="Courier New" w:cs="Courier New"/>
                <w:b/>
                <w:sz w:val="20"/>
                <w:szCs w:val="20"/>
              </w:rPr>
            </w:pPr>
            <w:r>
              <w:rPr>
                <w:rFonts w:ascii="Courier New" w:hAnsi="Courier New" w:cs="Courier New"/>
                <w:b/>
                <w:sz w:val="20"/>
                <w:szCs w:val="20"/>
              </w:rPr>
              <w:t xml:space="preserve">In re: Automotive Parts Antitrust Litigation, In re: Bearings </w:t>
            </w:r>
          </w:p>
          <w:p w:rsidR="00647A6C" w:rsidRDefault="00647A6C" w:rsidP="007C3DFB">
            <w:pPr>
              <w:pStyle w:val="PlainText"/>
              <w:jc w:val="left"/>
              <w:rPr>
                <w:rFonts w:ascii="Courier New" w:hAnsi="Courier New" w:cs="Courier New"/>
                <w:b/>
                <w:sz w:val="20"/>
                <w:szCs w:val="20"/>
              </w:rPr>
            </w:pPr>
            <w:r>
              <w:rPr>
                <w:rFonts w:ascii="Courier New" w:hAnsi="Courier New" w:cs="Courier New"/>
                <w:b/>
                <w:sz w:val="20"/>
                <w:szCs w:val="20"/>
              </w:rPr>
              <w:t xml:space="preserve">In re: </w:t>
            </w:r>
            <w:r w:rsidR="00911878">
              <w:rPr>
                <w:rFonts w:ascii="Courier New" w:hAnsi="Courier New" w:cs="Courier New"/>
                <w:b/>
                <w:sz w:val="20"/>
                <w:szCs w:val="20"/>
              </w:rPr>
              <w:t>Electronic Powered Steering Assemblies (End-Payor Action</w:t>
            </w:r>
            <w:r w:rsidR="0013145E">
              <w:rPr>
                <w:rFonts w:ascii="Courier New" w:hAnsi="Courier New" w:cs="Courier New"/>
                <w:b/>
                <w:sz w:val="20"/>
                <w:szCs w:val="20"/>
              </w:rPr>
              <w:t>s)</w:t>
            </w:r>
          </w:p>
          <w:p w:rsidR="00C771C1" w:rsidRDefault="00C771C1" w:rsidP="007C3DFB">
            <w:pPr>
              <w:pStyle w:val="PlainText"/>
              <w:jc w:val="left"/>
              <w:rPr>
                <w:rFonts w:ascii="Courier New" w:hAnsi="Courier New" w:cs="Courier New"/>
                <w:b/>
                <w:sz w:val="20"/>
                <w:szCs w:val="20"/>
              </w:rPr>
            </w:pPr>
            <w:r>
              <w:rPr>
                <w:rFonts w:ascii="Courier New" w:hAnsi="Courier New" w:cs="Courier New"/>
                <w:b/>
                <w:sz w:val="20"/>
                <w:szCs w:val="20"/>
              </w:rPr>
              <w:t>Re</w:t>
            </w:r>
            <w:r w:rsidR="00A646F4">
              <w:rPr>
                <w:rFonts w:ascii="Courier New" w:hAnsi="Courier New" w:cs="Courier New"/>
                <w:b/>
                <w:sz w:val="20"/>
                <w:szCs w:val="20"/>
              </w:rPr>
              <w:t xml:space="preserve"> Defendants:  NSK Ltd., NSK Americas, Inc., NSK Steering Systems Co., Ltd., and NSK Steering Systems America, Inc. </w:t>
            </w:r>
          </w:p>
          <w:p w:rsidR="00A30154" w:rsidRDefault="00A30154" w:rsidP="00A30154">
            <w:pPr>
              <w:pStyle w:val="PlainText"/>
              <w:jc w:val="left"/>
              <w:rPr>
                <w:rFonts w:ascii="Courier New" w:hAnsi="Courier New" w:cs="Courier New"/>
                <w:sz w:val="20"/>
                <w:szCs w:val="20"/>
              </w:rPr>
            </w:pPr>
            <w:r w:rsidRPr="00A30154">
              <w:rPr>
                <w:rFonts w:ascii="Courier New" w:hAnsi="Courier New" w:cs="Courier New"/>
                <w:sz w:val="20"/>
                <w:szCs w:val="20"/>
              </w:rPr>
              <w:t>Plaintiffs allege that Defendants, suppliers</w:t>
            </w:r>
            <w:r w:rsidR="005055A8">
              <w:rPr>
                <w:rFonts w:ascii="Courier New" w:hAnsi="Courier New" w:cs="Courier New"/>
                <w:sz w:val="20"/>
                <w:szCs w:val="20"/>
              </w:rPr>
              <w:t xml:space="preserve"> </w:t>
            </w:r>
            <w:r w:rsidRPr="00A30154">
              <w:rPr>
                <w:rFonts w:ascii="Courier New" w:hAnsi="Courier New" w:cs="Courier New"/>
                <w:sz w:val="20"/>
                <w:szCs w:val="20"/>
              </w:rPr>
              <w:t>of Automotive Bearings globally and in the United States, engag</w:t>
            </w:r>
            <w:r w:rsidR="00A67809">
              <w:rPr>
                <w:rFonts w:ascii="Courier New" w:hAnsi="Courier New" w:cs="Courier New"/>
                <w:sz w:val="20"/>
                <w:szCs w:val="20"/>
              </w:rPr>
              <w:t>ed</w:t>
            </w:r>
            <w:r w:rsidRPr="00A30154">
              <w:rPr>
                <w:rFonts w:ascii="Courier New" w:hAnsi="Courier New" w:cs="Courier New"/>
                <w:sz w:val="20"/>
                <w:szCs w:val="20"/>
              </w:rPr>
              <w:t xml:space="preserve"> in a</w:t>
            </w:r>
            <w:r>
              <w:rPr>
                <w:rFonts w:ascii="Courier New" w:hAnsi="Courier New" w:cs="Courier New"/>
                <w:sz w:val="20"/>
                <w:szCs w:val="20"/>
              </w:rPr>
              <w:t xml:space="preserve"> </w:t>
            </w:r>
            <w:r w:rsidRPr="00A30154">
              <w:rPr>
                <w:rFonts w:ascii="Courier New" w:hAnsi="Courier New" w:cs="Courier New"/>
                <w:sz w:val="20"/>
                <w:szCs w:val="20"/>
              </w:rPr>
              <w:t>massive conspiracy to unlawfully fix and artificially raise the prices of these products.</w:t>
            </w:r>
            <w:r>
              <w:rPr>
                <w:rFonts w:ascii="Courier New" w:hAnsi="Courier New" w:cs="Courier New"/>
                <w:sz w:val="20"/>
                <w:szCs w:val="20"/>
              </w:rPr>
              <w:t xml:space="preserve">  </w:t>
            </w:r>
            <w:r w:rsidRPr="00A30154">
              <w:rPr>
                <w:rFonts w:ascii="Courier New" w:hAnsi="Courier New" w:cs="Courier New"/>
                <w:sz w:val="20"/>
                <w:szCs w:val="20"/>
              </w:rPr>
              <w:t>Defendants’ conspiracy successfully targeted the long-struggling United States automotive</w:t>
            </w:r>
            <w:r>
              <w:rPr>
                <w:rFonts w:ascii="Courier New" w:hAnsi="Courier New" w:cs="Courier New"/>
                <w:sz w:val="20"/>
                <w:szCs w:val="20"/>
              </w:rPr>
              <w:t xml:space="preserve"> </w:t>
            </w:r>
            <w:r w:rsidRPr="00A30154">
              <w:rPr>
                <w:rFonts w:ascii="Courier New" w:hAnsi="Courier New" w:cs="Courier New"/>
                <w:sz w:val="20"/>
                <w:szCs w:val="20"/>
              </w:rPr>
              <w:t xml:space="preserve">industry, raising prices for car </w:t>
            </w:r>
            <w:r>
              <w:rPr>
                <w:rFonts w:ascii="Courier New" w:hAnsi="Courier New" w:cs="Courier New"/>
                <w:sz w:val="20"/>
                <w:szCs w:val="20"/>
              </w:rPr>
              <w:t>m</w:t>
            </w:r>
            <w:r w:rsidRPr="00A30154">
              <w:rPr>
                <w:rFonts w:ascii="Courier New" w:hAnsi="Courier New" w:cs="Courier New"/>
                <w:sz w:val="20"/>
                <w:szCs w:val="20"/>
              </w:rPr>
              <w:t>anufacturers and purchasers alike.</w:t>
            </w:r>
          </w:p>
          <w:p w:rsidR="00A30154" w:rsidRDefault="00A30154" w:rsidP="00A30154">
            <w:pPr>
              <w:pStyle w:val="PlainText"/>
              <w:jc w:val="left"/>
              <w:rPr>
                <w:rFonts w:ascii="Courier New" w:hAnsi="Courier New" w:cs="Courier New"/>
                <w:b/>
                <w:sz w:val="20"/>
                <w:szCs w:val="20"/>
              </w:rPr>
            </w:pPr>
          </w:p>
        </w:tc>
        <w:tc>
          <w:tcPr>
            <w:tcW w:w="1440" w:type="dxa"/>
          </w:tcPr>
          <w:p w:rsidR="00647A6C" w:rsidRDefault="00647A6C" w:rsidP="007C3DFB">
            <w:pPr>
              <w:pStyle w:val="PlainText"/>
              <w:rPr>
                <w:rFonts w:ascii="Courier New" w:hAnsi="Courier New" w:cs="Courier New"/>
                <w:b/>
                <w:sz w:val="20"/>
                <w:szCs w:val="20"/>
              </w:rPr>
            </w:pPr>
          </w:p>
          <w:p w:rsidR="00A30154" w:rsidRDefault="00A30154"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47A6C" w:rsidRDefault="00647A6C" w:rsidP="00494F80">
            <w:pPr>
              <w:pStyle w:val="PlainText"/>
              <w:jc w:val="left"/>
              <w:rPr>
                <w:rFonts w:ascii="Courier New" w:hAnsi="Courier New" w:cs="Courier New"/>
                <w:b/>
                <w:noProof/>
                <w:sz w:val="20"/>
                <w:szCs w:val="20"/>
              </w:rPr>
            </w:pPr>
          </w:p>
          <w:p w:rsidR="00A30154" w:rsidRDefault="00A30154"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661170">
              <w:rPr>
                <w:rFonts w:ascii="Courier New" w:hAnsi="Courier New" w:cs="Courier New"/>
                <w:b/>
                <w:noProof/>
                <w:sz w:val="20"/>
                <w:szCs w:val="20"/>
              </w:rPr>
              <w:t>, call or e-mail:</w:t>
            </w:r>
          </w:p>
          <w:p w:rsidR="00A30154" w:rsidRDefault="00A30154" w:rsidP="00494F80">
            <w:pPr>
              <w:pStyle w:val="PlainText"/>
              <w:jc w:val="left"/>
              <w:rPr>
                <w:rFonts w:ascii="Courier New" w:hAnsi="Courier New" w:cs="Courier New"/>
                <w:b/>
                <w:noProof/>
                <w:sz w:val="20"/>
                <w:szCs w:val="20"/>
              </w:rPr>
            </w:pPr>
          </w:p>
          <w:p w:rsidR="00661170" w:rsidRPr="00661170" w:rsidRDefault="00661170" w:rsidP="00661170">
            <w:pPr>
              <w:pStyle w:val="PlainText"/>
              <w:jc w:val="left"/>
              <w:rPr>
                <w:rFonts w:ascii="Courier New" w:hAnsi="Courier New" w:cs="Courier New"/>
                <w:b/>
                <w:noProof/>
                <w:sz w:val="16"/>
                <w:szCs w:val="16"/>
              </w:rPr>
            </w:pPr>
            <w:r w:rsidRPr="00661170">
              <w:rPr>
                <w:rFonts w:ascii="Courier New" w:hAnsi="Courier New" w:cs="Courier New"/>
                <w:b/>
                <w:noProof/>
                <w:sz w:val="16"/>
                <w:szCs w:val="16"/>
              </w:rPr>
              <w:t>Hollis Salzman</w:t>
            </w:r>
          </w:p>
          <w:p w:rsidR="00661170" w:rsidRPr="00661170" w:rsidRDefault="00661170" w:rsidP="00661170">
            <w:pPr>
              <w:pStyle w:val="PlainText"/>
              <w:jc w:val="left"/>
              <w:rPr>
                <w:rFonts w:ascii="Courier New" w:hAnsi="Courier New" w:cs="Courier New"/>
                <w:b/>
                <w:noProof/>
                <w:sz w:val="16"/>
                <w:szCs w:val="16"/>
              </w:rPr>
            </w:pPr>
            <w:r w:rsidRPr="00661170">
              <w:rPr>
                <w:rFonts w:ascii="Courier New" w:hAnsi="Courier New" w:cs="Courier New"/>
                <w:b/>
                <w:noProof/>
                <w:sz w:val="16"/>
                <w:szCs w:val="16"/>
              </w:rPr>
              <w:t>Bernard Persky</w:t>
            </w:r>
          </w:p>
          <w:p w:rsidR="00661170" w:rsidRPr="00661170" w:rsidRDefault="00661170" w:rsidP="00661170">
            <w:pPr>
              <w:pStyle w:val="PlainText"/>
              <w:jc w:val="left"/>
              <w:rPr>
                <w:rFonts w:ascii="Courier New" w:hAnsi="Courier New" w:cs="Courier New"/>
                <w:b/>
                <w:noProof/>
                <w:sz w:val="16"/>
                <w:szCs w:val="16"/>
              </w:rPr>
            </w:pPr>
            <w:r w:rsidRPr="00661170">
              <w:rPr>
                <w:rFonts w:ascii="Courier New" w:hAnsi="Courier New" w:cs="Courier New"/>
                <w:b/>
                <w:noProof/>
                <w:sz w:val="16"/>
                <w:szCs w:val="16"/>
              </w:rPr>
              <w:t>William V. Reiss</w:t>
            </w:r>
          </w:p>
          <w:p w:rsidR="00661170" w:rsidRPr="00661170" w:rsidRDefault="00661170" w:rsidP="00661170">
            <w:pPr>
              <w:pStyle w:val="PlainText"/>
              <w:jc w:val="left"/>
              <w:rPr>
                <w:rFonts w:ascii="Courier New" w:hAnsi="Courier New" w:cs="Courier New"/>
                <w:b/>
                <w:noProof/>
                <w:sz w:val="16"/>
                <w:szCs w:val="16"/>
              </w:rPr>
            </w:pPr>
            <w:r w:rsidRPr="00661170">
              <w:rPr>
                <w:rFonts w:ascii="Courier New" w:hAnsi="Courier New" w:cs="Courier New"/>
                <w:b/>
                <w:noProof/>
                <w:sz w:val="16"/>
                <w:szCs w:val="16"/>
              </w:rPr>
              <w:t>ROBINS KAPLAN LLP</w:t>
            </w:r>
          </w:p>
          <w:p w:rsidR="00661170" w:rsidRDefault="00661170" w:rsidP="00661170">
            <w:pPr>
              <w:pStyle w:val="PlainText"/>
              <w:jc w:val="left"/>
              <w:rPr>
                <w:rFonts w:ascii="Courier New" w:hAnsi="Courier New" w:cs="Courier New"/>
                <w:b/>
                <w:noProof/>
                <w:sz w:val="16"/>
                <w:szCs w:val="16"/>
              </w:rPr>
            </w:pPr>
            <w:r>
              <w:rPr>
                <w:rFonts w:ascii="Courier New" w:hAnsi="Courier New" w:cs="Courier New"/>
                <w:b/>
                <w:noProof/>
                <w:sz w:val="16"/>
                <w:szCs w:val="16"/>
              </w:rPr>
              <w:t>601 Lexington Avenue</w:t>
            </w:r>
          </w:p>
          <w:p w:rsidR="00661170" w:rsidRPr="00661170" w:rsidRDefault="00661170" w:rsidP="00661170">
            <w:pPr>
              <w:pStyle w:val="PlainText"/>
              <w:jc w:val="left"/>
              <w:rPr>
                <w:rFonts w:ascii="Courier New" w:hAnsi="Courier New" w:cs="Courier New"/>
                <w:b/>
                <w:noProof/>
                <w:sz w:val="16"/>
                <w:szCs w:val="16"/>
              </w:rPr>
            </w:pPr>
            <w:r w:rsidRPr="00661170">
              <w:rPr>
                <w:rFonts w:ascii="Courier New" w:hAnsi="Courier New" w:cs="Courier New"/>
                <w:b/>
                <w:noProof/>
                <w:sz w:val="16"/>
                <w:szCs w:val="16"/>
              </w:rPr>
              <w:t>Suite 3400</w:t>
            </w:r>
          </w:p>
          <w:p w:rsidR="00661170" w:rsidRDefault="00661170" w:rsidP="00661170">
            <w:pPr>
              <w:pStyle w:val="PlainText"/>
              <w:jc w:val="left"/>
              <w:rPr>
                <w:rFonts w:ascii="Courier New" w:hAnsi="Courier New" w:cs="Courier New"/>
                <w:b/>
                <w:noProof/>
                <w:sz w:val="16"/>
                <w:szCs w:val="16"/>
              </w:rPr>
            </w:pPr>
            <w:r w:rsidRPr="00661170">
              <w:rPr>
                <w:rFonts w:ascii="Courier New" w:hAnsi="Courier New" w:cs="Courier New"/>
                <w:b/>
                <w:noProof/>
                <w:sz w:val="16"/>
                <w:szCs w:val="16"/>
              </w:rPr>
              <w:t>New York, NY 10022</w:t>
            </w:r>
          </w:p>
          <w:p w:rsidR="00661170" w:rsidRPr="00661170" w:rsidRDefault="00661170" w:rsidP="00661170">
            <w:pPr>
              <w:pStyle w:val="PlainText"/>
              <w:jc w:val="left"/>
              <w:rPr>
                <w:rFonts w:ascii="Courier New" w:hAnsi="Courier New" w:cs="Courier New"/>
                <w:b/>
                <w:noProof/>
                <w:sz w:val="16"/>
                <w:szCs w:val="16"/>
              </w:rPr>
            </w:pPr>
          </w:p>
          <w:p w:rsidR="00661170" w:rsidRDefault="00661170" w:rsidP="00661170">
            <w:pPr>
              <w:pStyle w:val="PlainText"/>
              <w:jc w:val="left"/>
              <w:rPr>
                <w:rFonts w:ascii="Courier New" w:hAnsi="Courier New" w:cs="Courier New"/>
                <w:b/>
                <w:noProof/>
                <w:sz w:val="16"/>
                <w:szCs w:val="16"/>
              </w:rPr>
            </w:pPr>
            <w:r>
              <w:rPr>
                <w:rFonts w:ascii="Courier New" w:hAnsi="Courier New" w:cs="Courier New"/>
                <w:b/>
                <w:noProof/>
                <w:sz w:val="16"/>
                <w:szCs w:val="16"/>
              </w:rPr>
              <w:t>212</w:t>
            </w:r>
            <w:r w:rsidRPr="00661170">
              <w:rPr>
                <w:rFonts w:ascii="Courier New" w:hAnsi="Courier New" w:cs="Courier New"/>
                <w:b/>
                <w:noProof/>
                <w:sz w:val="16"/>
                <w:szCs w:val="16"/>
              </w:rPr>
              <w:t xml:space="preserve"> 980-7400</w:t>
            </w:r>
            <w:r>
              <w:rPr>
                <w:rFonts w:ascii="Courier New" w:hAnsi="Courier New" w:cs="Courier New"/>
                <w:b/>
                <w:noProof/>
                <w:sz w:val="16"/>
                <w:szCs w:val="16"/>
              </w:rPr>
              <w:t xml:space="preserve"> (Ph.)</w:t>
            </w:r>
          </w:p>
          <w:p w:rsidR="00661170" w:rsidRPr="00661170" w:rsidRDefault="00661170" w:rsidP="00661170">
            <w:pPr>
              <w:pStyle w:val="PlainText"/>
              <w:jc w:val="left"/>
              <w:rPr>
                <w:rFonts w:ascii="Courier New" w:hAnsi="Courier New" w:cs="Courier New"/>
                <w:b/>
                <w:noProof/>
                <w:sz w:val="16"/>
                <w:szCs w:val="16"/>
              </w:rPr>
            </w:pPr>
          </w:p>
          <w:p w:rsidR="00661170" w:rsidRDefault="00E45669" w:rsidP="00661170">
            <w:pPr>
              <w:pStyle w:val="PlainText"/>
              <w:jc w:val="left"/>
              <w:rPr>
                <w:rFonts w:ascii="Courier New" w:hAnsi="Courier New" w:cs="Courier New"/>
                <w:b/>
                <w:noProof/>
                <w:sz w:val="16"/>
                <w:szCs w:val="16"/>
              </w:rPr>
            </w:pPr>
            <w:hyperlink r:id="rId14" w:history="1">
              <w:r w:rsidR="00661170" w:rsidRPr="00AC502D">
                <w:rPr>
                  <w:rStyle w:val="Hyperlink"/>
                  <w:rFonts w:ascii="Courier New" w:hAnsi="Courier New" w:cs="Courier New"/>
                  <w:b/>
                  <w:noProof/>
                  <w:sz w:val="16"/>
                  <w:szCs w:val="16"/>
                </w:rPr>
                <w:t>HSalzman@RobinsKaplan.com</w:t>
              </w:r>
            </w:hyperlink>
          </w:p>
          <w:p w:rsidR="00661170" w:rsidRPr="00661170" w:rsidRDefault="00661170" w:rsidP="00661170">
            <w:pPr>
              <w:pStyle w:val="PlainText"/>
              <w:jc w:val="left"/>
              <w:rPr>
                <w:rFonts w:ascii="Courier New" w:hAnsi="Courier New" w:cs="Courier New"/>
                <w:b/>
                <w:noProof/>
                <w:sz w:val="16"/>
                <w:szCs w:val="16"/>
              </w:rPr>
            </w:pPr>
          </w:p>
          <w:p w:rsidR="00661170" w:rsidRDefault="00E45669" w:rsidP="00661170">
            <w:pPr>
              <w:pStyle w:val="PlainText"/>
              <w:jc w:val="left"/>
              <w:rPr>
                <w:rFonts w:ascii="Courier New" w:hAnsi="Courier New" w:cs="Courier New"/>
                <w:b/>
                <w:noProof/>
                <w:sz w:val="16"/>
                <w:szCs w:val="16"/>
              </w:rPr>
            </w:pPr>
            <w:hyperlink r:id="rId15" w:history="1">
              <w:r w:rsidR="00661170" w:rsidRPr="00AC502D">
                <w:rPr>
                  <w:rStyle w:val="Hyperlink"/>
                  <w:rFonts w:ascii="Courier New" w:hAnsi="Courier New" w:cs="Courier New"/>
                  <w:b/>
                  <w:noProof/>
                  <w:sz w:val="16"/>
                  <w:szCs w:val="16"/>
                </w:rPr>
                <w:t>BPersky@RobinsKaplan.com</w:t>
              </w:r>
            </w:hyperlink>
          </w:p>
          <w:p w:rsidR="00661170" w:rsidRPr="00661170" w:rsidRDefault="00661170" w:rsidP="00661170">
            <w:pPr>
              <w:pStyle w:val="PlainText"/>
              <w:jc w:val="left"/>
              <w:rPr>
                <w:rFonts w:ascii="Courier New" w:hAnsi="Courier New" w:cs="Courier New"/>
                <w:b/>
                <w:noProof/>
                <w:sz w:val="16"/>
                <w:szCs w:val="16"/>
              </w:rPr>
            </w:pPr>
          </w:p>
          <w:p w:rsidR="00A30154" w:rsidRDefault="00E45669" w:rsidP="00661170">
            <w:pPr>
              <w:pStyle w:val="PlainText"/>
              <w:jc w:val="left"/>
              <w:rPr>
                <w:rFonts w:ascii="Courier New" w:hAnsi="Courier New" w:cs="Courier New"/>
                <w:b/>
                <w:noProof/>
                <w:sz w:val="16"/>
                <w:szCs w:val="16"/>
              </w:rPr>
            </w:pPr>
            <w:hyperlink r:id="rId16" w:history="1">
              <w:r w:rsidR="00661170" w:rsidRPr="00AC502D">
                <w:rPr>
                  <w:rStyle w:val="Hyperlink"/>
                  <w:rFonts w:ascii="Courier New" w:hAnsi="Courier New" w:cs="Courier New"/>
                  <w:b/>
                  <w:noProof/>
                  <w:sz w:val="16"/>
                  <w:szCs w:val="16"/>
                </w:rPr>
                <w:t>WReiss@RobinsKaplan.com</w:t>
              </w:r>
            </w:hyperlink>
          </w:p>
          <w:p w:rsidR="00661170" w:rsidRDefault="00661170" w:rsidP="00661170">
            <w:pPr>
              <w:pStyle w:val="PlainText"/>
              <w:jc w:val="left"/>
              <w:rPr>
                <w:rFonts w:ascii="Courier New" w:hAnsi="Courier New" w:cs="Courier New"/>
                <w:b/>
                <w:noProof/>
                <w:sz w:val="20"/>
                <w:szCs w:val="20"/>
              </w:rPr>
            </w:pPr>
          </w:p>
        </w:tc>
      </w:tr>
      <w:tr w:rsidR="00661170" w:rsidRPr="007167C0" w:rsidTr="00AF75E1">
        <w:tc>
          <w:tcPr>
            <w:tcW w:w="1530" w:type="dxa"/>
          </w:tcPr>
          <w:p w:rsidR="00661170" w:rsidRDefault="00661170" w:rsidP="007C3DFB">
            <w:pPr>
              <w:pStyle w:val="PlainText"/>
              <w:rPr>
                <w:rFonts w:ascii="Courier New" w:hAnsi="Courier New" w:cs="Courier New"/>
                <w:b/>
                <w:sz w:val="20"/>
                <w:szCs w:val="20"/>
              </w:rPr>
            </w:pPr>
          </w:p>
          <w:p w:rsidR="00661170" w:rsidRDefault="00C771C1" w:rsidP="007C3DFB">
            <w:pPr>
              <w:pStyle w:val="PlainText"/>
              <w:rPr>
                <w:rFonts w:ascii="Courier New" w:hAnsi="Courier New" w:cs="Courier New"/>
                <w:b/>
                <w:sz w:val="20"/>
                <w:szCs w:val="20"/>
              </w:rPr>
            </w:pPr>
            <w:r>
              <w:rPr>
                <w:rFonts w:ascii="Courier New" w:hAnsi="Courier New" w:cs="Courier New"/>
                <w:b/>
                <w:sz w:val="20"/>
                <w:szCs w:val="20"/>
              </w:rPr>
              <w:t>8-11-2016</w:t>
            </w:r>
          </w:p>
        </w:tc>
        <w:tc>
          <w:tcPr>
            <w:tcW w:w="1710" w:type="dxa"/>
          </w:tcPr>
          <w:p w:rsidR="00661170" w:rsidRDefault="00661170" w:rsidP="007C3DFB">
            <w:pPr>
              <w:pStyle w:val="PlainText"/>
              <w:rPr>
                <w:rFonts w:ascii="Courier New" w:hAnsi="Courier New" w:cs="Courier New"/>
                <w:b/>
                <w:sz w:val="20"/>
                <w:szCs w:val="20"/>
              </w:rPr>
            </w:pPr>
          </w:p>
          <w:p w:rsidR="00C771C1" w:rsidRDefault="00C771C1" w:rsidP="007C3DFB">
            <w:pPr>
              <w:pStyle w:val="PlainText"/>
              <w:rPr>
                <w:rFonts w:ascii="Courier New" w:hAnsi="Courier New" w:cs="Courier New"/>
                <w:b/>
                <w:sz w:val="20"/>
                <w:szCs w:val="20"/>
              </w:rPr>
            </w:pPr>
            <w:r>
              <w:rPr>
                <w:rFonts w:ascii="Courier New" w:hAnsi="Courier New" w:cs="Courier New"/>
                <w:b/>
                <w:sz w:val="20"/>
                <w:szCs w:val="20"/>
              </w:rPr>
              <w:t>12-CV-00502</w:t>
            </w:r>
          </w:p>
          <w:p w:rsidR="00C771C1" w:rsidRDefault="00C771C1" w:rsidP="007C3DFB">
            <w:pPr>
              <w:pStyle w:val="PlainText"/>
              <w:rPr>
                <w:rFonts w:ascii="Courier New" w:hAnsi="Courier New" w:cs="Courier New"/>
                <w:b/>
                <w:sz w:val="20"/>
                <w:szCs w:val="20"/>
              </w:rPr>
            </w:pPr>
            <w:r>
              <w:rPr>
                <w:rFonts w:ascii="Courier New" w:hAnsi="Courier New" w:cs="Courier New"/>
                <w:b/>
                <w:sz w:val="20"/>
                <w:szCs w:val="20"/>
              </w:rPr>
              <w:t>13-CV-01902</w:t>
            </w:r>
          </w:p>
        </w:tc>
        <w:tc>
          <w:tcPr>
            <w:tcW w:w="1890" w:type="dxa"/>
          </w:tcPr>
          <w:p w:rsidR="00661170" w:rsidRDefault="00661170" w:rsidP="007C3DFB">
            <w:pPr>
              <w:pStyle w:val="PlainText"/>
              <w:rPr>
                <w:rFonts w:ascii="Courier New" w:hAnsi="Courier New" w:cs="Courier New"/>
                <w:b/>
                <w:sz w:val="20"/>
                <w:szCs w:val="20"/>
              </w:rPr>
            </w:pPr>
          </w:p>
          <w:p w:rsidR="00C771C1" w:rsidRDefault="00C771C1" w:rsidP="007C3DFB">
            <w:pPr>
              <w:pStyle w:val="PlainText"/>
              <w:rPr>
                <w:rFonts w:ascii="Courier New" w:hAnsi="Courier New" w:cs="Courier New"/>
                <w:b/>
                <w:sz w:val="20"/>
                <w:szCs w:val="20"/>
              </w:rPr>
            </w:pPr>
            <w:r>
              <w:rPr>
                <w:rFonts w:ascii="Courier New" w:hAnsi="Courier New" w:cs="Courier New"/>
                <w:b/>
                <w:sz w:val="20"/>
                <w:szCs w:val="20"/>
              </w:rPr>
              <w:t>(E.D. Mich.)</w:t>
            </w:r>
          </w:p>
        </w:tc>
        <w:tc>
          <w:tcPr>
            <w:tcW w:w="5580" w:type="dxa"/>
          </w:tcPr>
          <w:p w:rsidR="00661170" w:rsidRDefault="00661170" w:rsidP="007C3DFB">
            <w:pPr>
              <w:pStyle w:val="PlainText"/>
              <w:jc w:val="left"/>
              <w:rPr>
                <w:rFonts w:ascii="Courier New" w:hAnsi="Courier New" w:cs="Courier New"/>
                <w:b/>
                <w:sz w:val="20"/>
                <w:szCs w:val="20"/>
              </w:rPr>
            </w:pPr>
          </w:p>
          <w:p w:rsidR="00C771C1" w:rsidRDefault="00C771C1" w:rsidP="007C3DF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C771C1" w:rsidRDefault="00C771C1" w:rsidP="007C3DFB">
            <w:pPr>
              <w:pStyle w:val="PlainText"/>
              <w:jc w:val="left"/>
              <w:rPr>
                <w:rFonts w:ascii="Courier New" w:hAnsi="Courier New" w:cs="Courier New"/>
                <w:b/>
                <w:sz w:val="20"/>
                <w:szCs w:val="20"/>
              </w:rPr>
            </w:pPr>
            <w:r>
              <w:rPr>
                <w:rFonts w:ascii="Courier New" w:hAnsi="Courier New" w:cs="Courier New"/>
                <w:b/>
                <w:sz w:val="20"/>
                <w:szCs w:val="20"/>
              </w:rPr>
              <w:t>In re: Bearings &amp; In re: Electronic Powered Steering Assemblies (Automobile Dealership Actions)</w:t>
            </w:r>
          </w:p>
          <w:p w:rsidR="006611C7" w:rsidRDefault="00D90A40" w:rsidP="00FB5CF1">
            <w:pPr>
              <w:pStyle w:val="PlainText"/>
              <w:jc w:val="left"/>
              <w:rPr>
                <w:rFonts w:ascii="Courier New" w:hAnsi="Courier New" w:cs="Courier New"/>
                <w:b/>
                <w:sz w:val="20"/>
                <w:szCs w:val="20"/>
              </w:rPr>
            </w:pPr>
            <w:r>
              <w:rPr>
                <w:rFonts w:ascii="Courier New" w:hAnsi="Courier New" w:cs="Courier New"/>
                <w:b/>
                <w:sz w:val="20"/>
                <w:szCs w:val="20"/>
              </w:rPr>
              <w:t>Re Defendants: KSK Ltd., NSK Americas, Inc</w:t>
            </w:r>
            <w:r w:rsidR="00FB5CF1">
              <w:rPr>
                <w:rFonts w:ascii="Courier New" w:hAnsi="Courier New" w:cs="Courier New"/>
                <w:b/>
                <w:sz w:val="20"/>
                <w:szCs w:val="20"/>
              </w:rPr>
              <w:t>.</w:t>
            </w:r>
            <w:r w:rsidR="00573832">
              <w:rPr>
                <w:rFonts w:ascii="Courier New" w:hAnsi="Courier New" w:cs="Courier New"/>
                <w:b/>
                <w:sz w:val="20"/>
                <w:szCs w:val="20"/>
              </w:rPr>
              <w:t xml:space="preserve">, NSK Steering Systems Co., Ltd., </w:t>
            </w:r>
            <w:r w:rsidR="00FB5CF1">
              <w:rPr>
                <w:rFonts w:ascii="Courier New" w:hAnsi="Courier New" w:cs="Courier New"/>
                <w:b/>
                <w:sz w:val="20"/>
                <w:szCs w:val="20"/>
              </w:rPr>
              <w:t>and NSK Steering Systems American, Inc.</w:t>
            </w:r>
            <w:r w:rsidR="00573832">
              <w:rPr>
                <w:rFonts w:ascii="Courier New" w:hAnsi="Courier New" w:cs="Courier New"/>
                <w:b/>
                <w:sz w:val="20"/>
                <w:szCs w:val="20"/>
              </w:rPr>
              <w:t xml:space="preserve"> (collectively, “NSK”)</w:t>
            </w:r>
            <w:r w:rsidR="00F47CD6">
              <w:rPr>
                <w:rFonts w:ascii="Courier New" w:hAnsi="Courier New" w:cs="Courier New"/>
                <w:b/>
                <w:sz w:val="20"/>
                <w:szCs w:val="20"/>
              </w:rPr>
              <w:t xml:space="preserve"> </w:t>
            </w:r>
          </w:p>
          <w:p w:rsidR="00D90A40" w:rsidRPr="00FB5CF1" w:rsidRDefault="00FB5CF1" w:rsidP="00FB5CF1">
            <w:pPr>
              <w:pStyle w:val="PlainText"/>
              <w:jc w:val="left"/>
              <w:rPr>
                <w:rFonts w:ascii="Courier New" w:hAnsi="Courier New" w:cs="Courier New"/>
                <w:sz w:val="20"/>
                <w:szCs w:val="20"/>
              </w:rPr>
            </w:pPr>
            <w:r w:rsidRPr="00FB5CF1">
              <w:rPr>
                <w:rFonts w:ascii="Courier New" w:hAnsi="Courier New" w:cs="Courier New"/>
                <w:sz w:val="20"/>
                <w:szCs w:val="20"/>
              </w:rPr>
              <w:t xml:space="preserve">Plaintiffs allege that they were injured as a result of NSK’s participation in an unlawful conspiracy to raise, fix, maintain, and/or stabilize prices, rig bids, and </w:t>
            </w:r>
            <w:r w:rsidRPr="00FB5CF1">
              <w:rPr>
                <w:rFonts w:ascii="Courier New" w:hAnsi="Courier New" w:cs="Courier New"/>
                <w:sz w:val="20"/>
                <w:szCs w:val="20"/>
              </w:rPr>
              <w:lastRenderedPageBreak/>
              <w:t>allocate markets and customers for Bearings and Electronic Powered Steering Assemblies  in violation of Section 1 of the Sherman Act and various state antitrust, unfair competition, unjust enrichment, and consumer protection laws.</w:t>
            </w:r>
          </w:p>
          <w:p w:rsidR="00C771C1" w:rsidRPr="00C771C1" w:rsidRDefault="00C771C1" w:rsidP="007C3DFB">
            <w:pPr>
              <w:pStyle w:val="PlainText"/>
              <w:jc w:val="left"/>
              <w:rPr>
                <w:rFonts w:ascii="Courier New" w:hAnsi="Courier New" w:cs="Courier New"/>
                <w:sz w:val="20"/>
                <w:szCs w:val="20"/>
              </w:rPr>
            </w:pPr>
          </w:p>
        </w:tc>
        <w:tc>
          <w:tcPr>
            <w:tcW w:w="1440" w:type="dxa"/>
          </w:tcPr>
          <w:p w:rsidR="00661170" w:rsidRDefault="00661170" w:rsidP="007C3DFB">
            <w:pPr>
              <w:pStyle w:val="PlainText"/>
              <w:rPr>
                <w:rFonts w:ascii="Courier New" w:hAnsi="Courier New" w:cs="Courier New"/>
                <w:b/>
                <w:sz w:val="20"/>
                <w:szCs w:val="20"/>
              </w:rPr>
            </w:pPr>
          </w:p>
          <w:p w:rsidR="004C7558" w:rsidRDefault="004C7558"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61170" w:rsidRDefault="00661170" w:rsidP="00494F80">
            <w:pPr>
              <w:pStyle w:val="PlainText"/>
              <w:jc w:val="left"/>
              <w:rPr>
                <w:rFonts w:ascii="Courier New" w:hAnsi="Courier New" w:cs="Courier New"/>
                <w:b/>
                <w:noProof/>
                <w:sz w:val="20"/>
                <w:szCs w:val="20"/>
              </w:rPr>
            </w:pPr>
          </w:p>
          <w:p w:rsidR="00FB5CF1" w:rsidRDefault="00FB5CF1"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B5CF1" w:rsidRDefault="00FB5CF1" w:rsidP="00494F80">
            <w:pPr>
              <w:pStyle w:val="PlainText"/>
              <w:jc w:val="left"/>
              <w:rPr>
                <w:rFonts w:ascii="Courier New" w:hAnsi="Courier New" w:cs="Courier New"/>
                <w:b/>
                <w:noProof/>
                <w:sz w:val="20"/>
                <w:szCs w:val="20"/>
              </w:rPr>
            </w:pPr>
          </w:p>
          <w:p w:rsidR="00FB5CF1" w:rsidRPr="0053629E" w:rsidRDefault="00FB5CF1" w:rsidP="00FB5CF1">
            <w:pPr>
              <w:pStyle w:val="PlainText"/>
              <w:jc w:val="left"/>
              <w:rPr>
                <w:rFonts w:ascii="Courier New" w:hAnsi="Courier New" w:cs="Courier New"/>
                <w:b/>
                <w:noProof/>
                <w:sz w:val="16"/>
                <w:szCs w:val="16"/>
              </w:rPr>
            </w:pPr>
            <w:r w:rsidRPr="0053629E">
              <w:rPr>
                <w:rFonts w:ascii="Courier New" w:hAnsi="Courier New" w:cs="Courier New"/>
                <w:b/>
                <w:noProof/>
                <w:sz w:val="16"/>
                <w:szCs w:val="16"/>
              </w:rPr>
              <w:t>BARRETT LAW GROUP, P.A.</w:t>
            </w:r>
          </w:p>
          <w:p w:rsidR="00FB5CF1" w:rsidRPr="0053629E" w:rsidRDefault="00FB5CF1" w:rsidP="00FB5CF1">
            <w:pPr>
              <w:pStyle w:val="PlainText"/>
              <w:jc w:val="left"/>
              <w:rPr>
                <w:rFonts w:ascii="Courier New" w:hAnsi="Courier New" w:cs="Courier New"/>
                <w:b/>
                <w:noProof/>
                <w:sz w:val="16"/>
                <w:szCs w:val="16"/>
              </w:rPr>
            </w:pPr>
            <w:r w:rsidRPr="0053629E">
              <w:rPr>
                <w:rFonts w:ascii="Courier New" w:hAnsi="Courier New" w:cs="Courier New"/>
                <w:b/>
                <w:noProof/>
                <w:sz w:val="16"/>
                <w:szCs w:val="16"/>
              </w:rPr>
              <w:t>P.O. Box 927</w:t>
            </w:r>
          </w:p>
          <w:p w:rsidR="00FB5CF1" w:rsidRPr="0053629E" w:rsidRDefault="00FB5CF1" w:rsidP="00FB5CF1">
            <w:pPr>
              <w:pStyle w:val="PlainText"/>
              <w:jc w:val="left"/>
              <w:rPr>
                <w:rFonts w:ascii="Courier New" w:hAnsi="Courier New" w:cs="Courier New"/>
                <w:b/>
                <w:noProof/>
                <w:sz w:val="16"/>
                <w:szCs w:val="16"/>
              </w:rPr>
            </w:pPr>
            <w:r w:rsidRPr="0053629E">
              <w:rPr>
                <w:rFonts w:ascii="Courier New" w:hAnsi="Courier New" w:cs="Courier New"/>
                <w:b/>
                <w:noProof/>
                <w:sz w:val="16"/>
                <w:szCs w:val="16"/>
              </w:rPr>
              <w:t>404 Court Square</w:t>
            </w:r>
          </w:p>
          <w:p w:rsidR="00FB5CF1" w:rsidRPr="0053629E" w:rsidRDefault="00FB5CF1" w:rsidP="00FB5CF1">
            <w:pPr>
              <w:pStyle w:val="PlainText"/>
              <w:jc w:val="left"/>
              <w:rPr>
                <w:rFonts w:ascii="Courier New" w:hAnsi="Courier New" w:cs="Courier New"/>
                <w:b/>
                <w:noProof/>
                <w:sz w:val="16"/>
                <w:szCs w:val="16"/>
              </w:rPr>
            </w:pPr>
            <w:r w:rsidRPr="0053629E">
              <w:rPr>
                <w:rFonts w:ascii="Courier New" w:hAnsi="Courier New" w:cs="Courier New"/>
                <w:b/>
                <w:noProof/>
                <w:sz w:val="16"/>
                <w:szCs w:val="16"/>
              </w:rPr>
              <w:t>Lexington, MS 39095</w:t>
            </w:r>
          </w:p>
          <w:p w:rsidR="00FB5CF1" w:rsidRPr="0053629E" w:rsidRDefault="00FB5CF1" w:rsidP="00FB5CF1">
            <w:pPr>
              <w:pStyle w:val="PlainText"/>
              <w:jc w:val="left"/>
              <w:rPr>
                <w:rFonts w:ascii="Courier New" w:hAnsi="Courier New" w:cs="Courier New"/>
                <w:b/>
                <w:noProof/>
                <w:sz w:val="16"/>
                <w:szCs w:val="16"/>
              </w:rPr>
            </w:pPr>
          </w:p>
          <w:p w:rsidR="00FB5CF1" w:rsidRPr="0053629E" w:rsidRDefault="00FB5CF1" w:rsidP="00FB5CF1">
            <w:pPr>
              <w:pStyle w:val="PlainText"/>
              <w:jc w:val="left"/>
              <w:rPr>
                <w:rFonts w:ascii="Courier New" w:hAnsi="Courier New" w:cs="Courier New"/>
                <w:b/>
                <w:noProof/>
                <w:sz w:val="16"/>
                <w:szCs w:val="16"/>
              </w:rPr>
            </w:pPr>
            <w:r w:rsidRPr="0053629E">
              <w:rPr>
                <w:rFonts w:ascii="Courier New" w:hAnsi="Courier New" w:cs="Courier New"/>
                <w:b/>
                <w:noProof/>
                <w:sz w:val="16"/>
                <w:szCs w:val="16"/>
              </w:rPr>
              <w:t>CUNEO GILBERT &amp; LADUCA,</w:t>
            </w:r>
            <w:r w:rsidR="0053629E">
              <w:rPr>
                <w:rFonts w:ascii="Courier New" w:hAnsi="Courier New" w:cs="Courier New"/>
                <w:b/>
                <w:noProof/>
                <w:sz w:val="16"/>
                <w:szCs w:val="16"/>
              </w:rPr>
              <w:t xml:space="preserve"> </w:t>
            </w:r>
            <w:r w:rsidRPr="0053629E">
              <w:rPr>
                <w:rFonts w:ascii="Courier New" w:hAnsi="Courier New" w:cs="Courier New"/>
                <w:b/>
                <w:noProof/>
                <w:sz w:val="16"/>
                <w:szCs w:val="16"/>
              </w:rPr>
              <w:t>LLP</w:t>
            </w:r>
          </w:p>
          <w:p w:rsidR="00FB5CF1" w:rsidRPr="0053629E" w:rsidRDefault="00FB5CF1" w:rsidP="00FB5CF1">
            <w:pPr>
              <w:pStyle w:val="PlainText"/>
              <w:jc w:val="left"/>
              <w:rPr>
                <w:rFonts w:ascii="Courier New" w:hAnsi="Courier New" w:cs="Courier New"/>
                <w:b/>
                <w:noProof/>
                <w:sz w:val="16"/>
                <w:szCs w:val="16"/>
              </w:rPr>
            </w:pPr>
            <w:r w:rsidRPr="0053629E">
              <w:rPr>
                <w:rFonts w:ascii="Courier New" w:hAnsi="Courier New" w:cs="Courier New"/>
                <w:b/>
                <w:noProof/>
                <w:sz w:val="16"/>
                <w:szCs w:val="16"/>
              </w:rPr>
              <w:t>507 C Street, N.E.</w:t>
            </w:r>
          </w:p>
          <w:p w:rsidR="00FB5CF1" w:rsidRDefault="00FB5CF1" w:rsidP="00FB5CF1">
            <w:pPr>
              <w:pStyle w:val="PlainText"/>
              <w:jc w:val="left"/>
              <w:rPr>
                <w:rFonts w:ascii="Courier New" w:hAnsi="Courier New" w:cs="Courier New"/>
                <w:b/>
                <w:noProof/>
                <w:sz w:val="20"/>
                <w:szCs w:val="20"/>
              </w:rPr>
            </w:pPr>
            <w:r w:rsidRPr="0053629E">
              <w:rPr>
                <w:rFonts w:ascii="Courier New" w:hAnsi="Courier New" w:cs="Courier New"/>
                <w:b/>
                <w:noProof/>
                <w:sz w:val="16"/>
                <w:szCs w:val="16"/>
              </w:rPr>
              <w:t>Washington, DC 20002</w:t>
            </w:r>
          </w:p>
        </w:tc>
      </w:tr>
      <w:tr w:rsidR="004C7558" w:rsidRPr="007167C0" w:rsidTr="00AF75E1">
        <w:tc>
          <w:tcPr>
            <w:tcW w:w="1530" w:type="dxa"/>
          </w:tcPr>
          <w:p w:rsidR="004C7558" w:rsidRDefault="004C7558" w:rsidP="007C3DFB">
            <w:pPr>
              <w:pStyle w:val="PlainText"/>
              <w:rPr>
                <w:rFonts w:ascii="Courier New" w:hAnsi="Courier New" w:cs="Courier New"/>
                <w:b/>
                <w:sz w:val="20"/>
                <w:szCs w:val="20"/>
              </w:rPr>
            </w:pPr>
          </w:p>
          <w:p w:rsidR="004C7558" w:rsidRDefault="004C7558" w:rsidP="007C3DFB">
            <w:pPr>
              <w:pStyle w:val="PlainText"/>
              <w:rPr>
                <w:rFonts w:ascii="Courier New" w:hAnsi="Courier New" w:cs="Courier New"/>
                <w:b/>
                <w:sz w:val="20"/>
                <w:szCs w:val="20"/>
              </w:rPr>
            </w:pPr>
            <w:r>
              <w:rPr>
                <w:rFonts w:ascii="Courier New" w:hAnsi="Courier New" w:cs="Courier New"/>
                <w:b/>
                <w:sz w:val="20"/>
                <w:szCs w:val="20"/>
              </w:rPr>
              <w:t>8-12-2016</w:t>
            </w:r>
          </w:p>
        </w:tc>
        <w:tc>
          <w:tcPr>
            <w:tcW w:w="1710" w:type="dxa"/>
          </w:tcPr>
          <w:p w:rsidR="004C7558" w:rsidRDefault="004C7558" w:rsidP="007C3DFB">
            <w:pPr>
              <w:pStyle w:val="PlainText"/>
              <w:rPr>
                <w:rFonts w:ascii="Courier New" w:hAnsi="Courier New" w:cs="Courier New"/>
                <w:b/>
                <w:sz w:val="20"/>
                <w:szCs w:val="20"/>
              </w:rPr>
            </w:pPr>
          </w:p>
          <w:p w:rsidR="004C7558" w:rsidRDefault="004C7558" w:rsidP="007C3DFB">
            <w:pPr>
              <w:pStyle w:val="PlainText"/>
              <w:rPr>
                <w:rFonts w:ascii="Courier New" w:hAnsi="Courier New" w:cs="Courier New"/>
                <w:b/>
                <w:sz w:val="20"/>
                <w:szCs w:val="20"/>
              </w:rPr>
            </w:pPr>
            <w:r>
              <w:rPr>
                <w:rFonts w:ascii="Courier New" w:hAnsi="Courier New" w:cs="Courier New"/>
                <w:b/>
                <w:sz w:val="20"/>
                <w:szCs w:val="20"/>
              </w:rPr>
              <w:t>13-CV-2018</w:t>
            </w:r>
          </w:p>
        </w:tc>
        <w:tc>
          <w:tcPr>
            <w:tcW w:w="1890" w:type="dxa"/>
          </w:tcPr>
          <w:p w:rsidR="004C7558" w:rsidRDefault="004C7558" w:rsidP="007C3DFB">
            <w:pPr>
              <w:pStyle w:val="PlainText"/>
              <w:rPr>
                <w:rFonts w:ascii="Courier New" w:hAnsi="Courier New" w:cs="Courier New"/>
                <w:b/>
                <w:sz w:val="20"/>
                <w:szCs w:val="20"/>
              </w:rPr>
            </w:pPr>
          </w:p>
          <w:p w:rsidR="004C7558" w:rsidRDefault="004C7558" w:rsidP="007C3DFB">
            <w:pPr>
              <w:pStyle w:val="PlainText"/>
              <w:rPr>
                <w:rFonts w:ascii="Courier New" w:hAnsi="Courier New" w:cs="Courier New"/>
                <w:b/>
                <w:sz w:val="20"/>
                <w:szCs w:val="20"/>
              </w:rPr>
            </w:pPr>
            <w:r>
              <w:rPr>
                <w:rFonts w:ascii="Courier New" w:hAnsi="Courier New" w:cs="Courier New"/>
                <w:b/>
                <w:sz w:val="20"/>
                <w:szCs w:val="20"/>
              </w:rPr>
              <w:t>(N.D. Ill.)</w:t>
            </w:r>
          </w:p>
        </w:tc>
        <w:tc>
          <w:tcPr>
            <w:tcW w:w="5580" w:type="dxa"/>
          </w:tcPr>
          <w:p w:rsidR="004C7558" w:rsidRDefault="004C7558" w:rsidP="007C3DFB">
            <w:pPr>
              <w:pStyle w:val="PlainText"/>
              <w:jc w:val="left"/>
              <w:rPr>
                <w:rFonts w:ascii="Courier New" w:hAnsi="Courier New" w:cs="Courier New"/>
                <w:b/>
                <w:sz w:val="20"/>
                <w:szCs w:val="20"/>
              </w:rPr>
            </w:pPr>
          </w:p>
          <w:p w:rsidR="004C7558" w:rsidRDefault="004C7558" w:rsidP="007C3DFB">
            <w:pPr>
              <w:pStyle w:val="PlainText"/>
              <w:jc w:val="left"/>
              <w:rPr>
                <w:rFonts w:ascii="Courier New" w:hAnsi="Courier New" w:cs="Courier New"/>
                <w:b/>
                <w:sz w:val="20"/>
                <w:szCs w:val="20"/>
              </w:rPr>
            </w:pPr>
            <w:r>
              <w:rPr>
                <w:rFonts w:ascii="Courier New" w:hAnsi="Courier New" w:cs="Courier New"/>
                <w:b/>
                <w:sz w:val="20"/>
                <w:szCs w:val="20"/>
              </w:rPr>
              <w:t>Smith v. State Farm Mutual Automobile Insurance Company</w:t>
            </w:r>
          </w:p>
          <w:p w:rsidR="004C7558" w:rsidRDefault="004C7558" w:rsidP="004C7558">
            <w:pPr>
              <w:pStyle w:val="PlainText"/>
              <w:jc w:val="left"/>
              <w:rPr>
                <w:rFonts w:ascii="Courier New" w:hAnsi="Courier New" w:cs="Courier New"/>
                <w:sz w:val="20"/>
                <w:szCs w:val="20"/>
              </w:rPr>
            </w:pPr>
            <w:r>
              <w:rPr>
                <w:rFonts w:ascii="Courier New" w:hAnsi="Courier New" w:cs="Courier New"/>
                <w:sz w:val="20"/>
                <w:szCs w:val="20"/>
              </w:rPr>
              <w:t xml:space="preserve">Consumer alleges </w:t>
            </w:r>
            <w:r w:rsidRPr="004C7558">
              <w:rPr>
                <w:rFonts w:ascii="Courier New" w:hAnsi="Courier New" w:cs="Courier New"/>
                <w:sz w:val="20"/>
                <w:szCs w:val="20"/>
              </w:rPr>
              <w:t>that Variable Marketing, LLC</w:t>
            </w:r>
            <w:r>
              <w:rPr>
                <w:rFonts w:ascii="Courier New" w:hAnsi="Courier New" w:cs="Courier New"/>
                <w:sz w:val="20"/>
                <w:szCs w:val="20"/>
              </w:rPr>
              <w:t xml:space="preserve"> </w:t>
            </w:r>
            <w:r w:rsidRPr="004C7558">
              <w:rPr>
                <w:rFonts w:ascii="Courier New" w:hAnsi="Courier New" w:cs="Courier New"/>
                <w:sz w:val="20"/>
                <w:szCs w:val="20"/>
              </w:rPr>
              <w:t>(“Variable”) made automated calls to cell phones without the prior express consent of the</w:t>
            </w:r>
            <w:r>
              <w:rPr>
                <w:rFonts w:ascii="Courier New" w:hAnsi="Courier New" w:cs="Courier New"/>
                <w:sz w:val="20"/>
                <w:szCs w:val="20"/>
              </w:rPr>
              <w:t xml:space="preserve"> </w:t>
            </w:r>
            <w:r w:rsidRPr="004C7558">
              <w:rPr>
                <w:rFonts w:ascii="Courier New" w:hAnsi="Courier New" w:cs="Courier New"/>
                <w:sz w:val="20"/>
                <w:szCs w:val="20"/>
              </w:rPr>
              <w:t>recipients in an attempt to sell Lead Information to State Farm Agents. The Representative</w:t>
            </w:r>
            <w:r>
              <w:rPr>
                <w:rFonts w:ascii="Courier New" w:hAnsi="Courier New" w:cs="Courier New"/>
                <w:sz w:val="20"/>
                <w:szCs w:val="20"/>
              </w:rPr>
              <w:t xml:space="preserve"> </w:t>
            </w:r>
            <w:r w:rsidRPr="004C7558">
              <w:rPr>
                <w:rFonts w:ascii="Courier New" w:hAnsi="Courier New" w:cs="Courier New"/>
                <w:sz w:val="20"/>
                <w:szCs w:val="20"/>
              </w:rPr>
              <w:t>P</w:t>
            </w:r>
            <w:r w:rsidR="00A67809">
              <w:rPr>
                <w:rFonts w:ascii="Courier New" w:hAnsi="Courier New" w:cs="Courier New"/>
                <w:sz w:val="20"/>
                <w:szCs w:val="20"/>
              </w:rPr>
              <w:t>laintiffs have alleged that th</w:t>
            </w:r>
            <w:r w:rsidR="00535927">
              <w:rPr>
                <w:rFonts w:ascii="Courier New" w:hAnsi="Courier New" w:cs="Courier New"/>
                <w:sz w:val="20"/>
                <w:szCs w:val="20"/>
              </w:rPr>
              <w:t xml:space="preserve">ese automated </w:t>
            </w:r>
            <w:r w:rsidRPr="004C7558">
              <w:rPr>
                <w:rFonts w:ascii="Courier New" w:hAnsi="Courier New" w:cs="Courier New"/>
                <w:sz w:val="20"/>
                <w:szCs w:val="20"/>
              </w:rPr>
              <w:t>call</w:t>
            </w:r>
            <w:r w:rsidR="00A67809">
              <w:rPr>
                <w:rFonts w:ascii="Courier New" w:hAnsi="Courier New" w:cs="Courier New"/>
                <w:sz w:val="20"/>
                <w:szCs w:val="20"/>
              </w:rPr>
              <w:t>s</w:t>
            </w:r>
            <w:r w:rsidRPr="004C7558">
              <w:rPr>
                <w:rFonts w:ascii="Courier New" w:hAnsi="Courier New" w:cs="Courier New"/>
                <w:sz w:val="20"/>
                <w:szCs w:val="20"/>
              </w:rPr>
              <w:t xml:space="preserve"> violated a federal statute called the Telephone Consumer</w:t>
            </w:r>
            <w:r>
              <w:rPr>
                <w:rFonts w:ascii="Courier New" w:hAnsi="Courier New" w:cs="Courier New"/>
                <w:sz w:val="20"/>
                <w:szCs w:val="20"/>
              </w:rPr>
              <w:t xml:space="preserve"> </w:t>
            </w:r>
            <w:r w:rsidRPr="004C7558">
              <w:rPr>
                <w:rFonts w:ascii="Courier New" w:hAnsi="Courier New" w:cs="Courier New"/>
                <w:sz w:val="20"/>
                <w:szCs w:val="20"/>
              </w:rPr>
              <w:t xml:space="preserve">Protection Act, 47 U.S.C. </w:t>
            </w:r>
            <w:r w:rsidRPr="006611C7">
              <w:rPr>
                <w:rFonts w:asciiTheme="minorHAnsi" w:hAnsiTheme="minorHAnsi" w:cstheme="minorHAnsi"/>
                <w:sz w:val="20"/>
                <w:szCs w:val="20"/>
              </w:rPr>
              <w:t>§</w:t>
            </w:r>
            <w:r w:rsidRPr="004C7558">
              <w:rPr>
                <w:rFonts w:ascii="Courier New" w:hAnsi="Courier New" w:cs="Courier New"/>
                <w:sz w:val="20"/>
                <w:szCs w:val="20"/>
              </w:rPr>
              <w:t xml:space="preserve"> 227, and that both Variable and State Farm are liable for</w:t>
            </w:r>
            <w:r>
              <w:rPr>
                <w:rFonts w:ascii="Courier New" w:hAnsi="Courier New" w:cs="Courier New"/>
                <w:sz w:val="20"/>
                <w:szCs w:val="20"/>
              </w:rPr>
              <w:t xml:space="preserve"> </w:t>
            </w:r>
            <w:r w:rsidRPr="004C7558">
              <w:rPr>
                <w:rFonts w:ascii="Courier New" w:hAnsi="Courier New" w:cs="Courier New"/>
                <w:sz w:val="20"/>
                <w:szCs w:val="20"/>
              </w:rPr>
              <w:t>such violations.</w:t>
            </w:r>
          </w:p>
          <w:p w:rsidR="00A67809" w:rsidRPr="004C7558" w:rsidRDefault="00A67809" w:rsidP="004C7558">
            <w:pPr>
              <w:pStyle w:val="PlainText"/>
              <w:jc w:val="left"/>
              <w:rPr>
                <w:rFonts w:ascii="Courier New" w:hAnsi="Courier New" w:cs="Courier New"/>
                <w:sz w:val="20"/>
                <w:szCs w:val="20"/>
              </w:rPr>
            </w:pPr>
          </w:p>
        </w:tc>
        <w:tc>
          <w:tcPr>
            <w:tcW w:w="1440" w:type="dxa"/>
          </w:tcPr>
          <w:p w:rsidR="004C7558" w:rsidRDefault="004C7558" w:rsidP="007C3DFB">
            <w:pPr>
              <w:pStyle w:val="PlainText"/>
              <w:rPr>
                <w:rFonts w:ascii="Courier New" w:hAnsi="Courier New" w:cs="Courier New"/>
                <w:b/>
                <w:sz w:val="20"/>
                <w:szCs w:val="20"/>
              </w:rPr>
            </w:pPr>
          </w:p>
          <w:p w:rsidR="004C7558" w:rsidRDefault="004C7558" w:rsidP="007C3DFB">
            <w:pPr>
              <w:pStyle w:val="PlainText"/>
              <w:rPr>
                <w:rFonts w:ascii="Courier New" w:hAnsi="Courier New" w:cs="Courier New"/>
                <w:b/>
                <w:sz w:val="20"/>
                <w:szCs w:val="20"/>
              </w:rPr>
            </w:pPr>
            <w:r>
              <w:rPr>
                <w:rFonts w:ascii="Courier New" w:hAnsi="Courier New" w:cs="Courier New"/>
                <w:b/>
                <w:sz w:val="20"/>
                <w:szCs w:val="20"/>
              </w:rPr>
              <w:t>12-14-2016</w:t>
            </w:r>
          </w:p>
        </w:tc>
        <w:tc>
          <w:tcPr>
            <w:tcW w:w="2970" w:type="dxa"/>
          </w:tcPr>
          <w:p w:rsidR="004C7558" w:rsidRDefault="004C7558" w:rsidP="00494F80">
            <w:pPr>
              <w:pStyle w:val="PlainText"/>
              <w:jc w:val="left"/>
              <w:rPr>
                <w:rFonts w:ascii="Courier New" w:hAnsi="Courier New" w:cs="Courier New"/>
                <w:b/>
                <w:noProof/>
                <w:sz w:val="20"/>
                <w:szCs w:val="20"/>
              </w:rPr>
            </w:pPr>
          </w:p>
          <w:p w:rsidR="004C7558" w:rsidRDefault="004C7558"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C7558" w:rsidRDefault="004C7558" w:rsidP="00494F80">
            <w:pPr>
              <w:pStyle w:val="PlainText"/>
              <w:jc w:val="left"/>
              <w:rPr>
                <w:rFonts w:ascii="Courier New" w:hAnsi="Courier New" w:cs="Courier New"/>
                <w:b/>
                <w:noProof/>
                <w:sz w:val="20"/>
                <w:szCs w:val="20"/>
              </w:rPr>
            </w:pPr>
          </w:p>
          <w:p w:rsidR="00943CDF" w:rsidRPr="00943CDF" w:rsidRDefault="004C7558" w:rsidP="004C7558">
            <w:pPr>
              <w:pStyle w:val="PlainText"/>
              <w:jc w:val="left"/>
              <w:rPr>
                <w:rFonts w:ascii="Courier New" w:hAnsi="Courier New" w:cs="Courier New"/>
                <w:b/>
                <w:noProof/>
                <w:sz w:val="16"/>
                <w:szCs w:val="16"/>
              </w:rPr>
            </w:pPr>
            <w:r w:rsidRPr="00943CDF">
              <w:rPr>
                <w:rFonts w:ascii="Courier New" w:hAnsi="Courier New" w:cs="Courier New"/>
                <w:b/>
                <w:noProof/>
                <w:sz w:val="16"/>
                <w:szCs w:val="16"/>
              </w:rPr>
              <w:t>Lieff Cabraser Heimann</w:t>
            </w:r>
          </w:p>
          <w:p w:rsidR="004C7558" w:rsidRPr="00943CDF" w:rsidRDefault="004C7558" w:rsidP="004C7558">
            <w:pPr>
              <w:pStyle w:val="PlainText"/>
              <w:jc w:val="left"/>
              <w:rPr>
                <w:rFonts w:ascii="Courier New" w:hAnsi="Courier New" w:cs="Courier New"/>
                <w:b/>
                <w:noProof/>
                <w:sz w:val="16"/>
                <w:szCs w:val="16"/>
              </w:rPr>
            </w:pPr>
            <w:r w:rsidRPr="00943CDF">
              <w:rPr>
                <w:rFonts w:ascii="Courier New" w:hAnsi="Courier New" w:cs="Courier New"/>
                <w:b/>
                <w:noProof/>
                <w:sz w:val="16"/>
                <w:szCs w:val="16"/>
              </w:rPr>
              <w:t xml:space="preserve"> &amp; Bernstein, LLP</w:t>
            </w:r>
          </w:p>
          <w:p w:rsidR="00943CDF" w:rsidRDefault="00943CDF" w:rsidP="004C7558">
            <w:pPr>
              <w:pStyle w:val="PlainText"/>
              <w:jc w:val="left"/>
              <w:rPr>
                <w:rFonts w:ascii="Courier New" w:hAnsi="Courier New" w:cs="Courier New"/>
                <w:b/>
                <w:noProof/>
                <w:sz w:val="16"/>
                <w:szCs w:val="16"/>
              </w:rPr>
            </w:pPr>
            <w:r w:rsidRPr="00943CDF">
              <w:rPr>
                <w:rFonts w:ascii="Courier New" w:hAnsi="Courier New" w:cs="Courier New"/>
                <w:b/>
                <w:noProof/>
                <w:sz w:val="16"/>
                <w:szCs w:val="16"/>
              </w:rPr>
              <w:t xml:space="preserve">275 Battery Street </w:t>
            </w:r>
          </w:p>
          <w:p w:rsidR="004C7558" w:rsidRPr="00943CDF" w:rsidRDefault="004C7558" w:rsidP="004C7558">
            <w:pPr>
              <w:pStyle w:val="PlainText"/>
              <w:jc w:val="left"/>
              <w:rPr>
                <w:rFonts w:ascii="Courier New" w:hAnsi="Courier New" w:cs="Courier New"/>
                <w:b/>
                <w:noProof/>
                <w:sz w:val="16"/>
                <w:szCs w:val="16"/>
              </w:rPr>
            </w:pPr>
            <w:r w:rsidRPr="00943CDF">
              <w:rPr>
                <w:rFonts w:ascii="Courier New" w:hAnsi="Courier New" w:cs="Courier New"/>
                <w:b/>
                <w:noProof/>
                <w:sz w:val="16"/>
                <w:szCs w:val="16"/>
              </w:rPr>
              <w:t>29th Floor</w:t>
            </w:r>
          </w:p>
          <w:p w:rsidR="004C7558" w:rsidRPr="00943CDF" w:rsidRDefault="004C7558" w:rsidP="004C7558">
            <w:pPr>
              <w:pStyle w:val="PlainText"/>
              <w:jc w:val="left"/>
              <w:rPr>
                <w:rFonts w:ascii="Courier New" w:hAnsi="Courier New" w:cs="Courier New"/>
                <w:b/>
                <w:noProof/>
                <w:sz w:val="16"/>
                <w:szCs w:val="16"/>
              </w:rPr>
            </w:pPr>
            <w:r w:rsidRPr="00943CDF">
              <w:rPr>
                <w:rFonts w:ascii="Courier New" w:hAnsi="Courier New" w:cs="Courier New"/>
                <w:b/>
                <w:noProof/>
                <w:sz w:val="16"/>
                <w:szCs w:val="16"/>
              </w:rPr>
              <w:t>San Francisco, CA 94111</w:t>
            </w:r>
          </w:p>
          <w:p w:rsidR="00943CDF" w:rsidRPr="00943CDF" w:rsidRDefault="00943CDF" w:rsidP="004C7558">
            <w:pPr>
              <w:pStyle w:val="PlainText"/>
              <w:jc w:val="left"/>
              <w:rPr>
                <w:rFonts w:ascii="Courier New" w:hAnsi="Courier New" w:cs="Courier New"/>
                <w:b/>
                <w:noProof/>
                <w:sz w:val="16"/>
                <w:szCs w:val="16"/>
              </w:rPr>
            </w:pPr>
          </w:p>
          <w:p w:rsidR="004C7558" w:rsidRPr="00943CDF" w:rsidRDefault="004C7558" w:rsidP="004C7558">
            <w:pPr>
              <w:pStyle w:val="PlainText"/>
              <w:jc w:val="left"/>
              <w:rPr>
                <w:rFonts w:ascii="Courier New" w:hAnsi="Courier New" w:cs="Courier New"/>
                <w:b/>
                <w:noProof/>
                <w:sz w:val="16"/>
                <w:szCs w:val="16"/>
              </w:rPr>
            </w:pPr>
            <w:r w:rsidRPr="00943CDF">
              <w:rPr>
                <w:rFonts w:ascii="Courier New" w:hAnsi="Courier New" w:cs="Courier New"/>
                <w:b/>
                <w:noProof/>
                <w:sz w:val="16"/>
                <w:szCs w:val="16"/>
              </w:rPr>
              <w:t>Burke Law Offices, LLC</w:t>
            </w:r>
          </w:p>
          <w:p w:rsidR="00943CDF" w:rsidRDefault="00943CDF" w:rsidP="004C7558">
            <w:pPr>
              <w:pStyle w:val="PlainText"/>
              <w:jc w:val="left"/>
              <w:rPr>
                <w:rFonts w:ascii="Courier New" w:hAnsi="Courier New" w:cs="Courier New"/>
                <w:b/>
                <w:noProof/>
                <w:sz w:val="16"/>
                <w:szCs w:val="16"/>
              </w:rPr>
            </w:pPr>
            <w:r>
              <w:rPr>
                <w:rFonts w:ascii="Courier New" w:hAnsi="Courier New" w:cs="Courier New"/>
                <w:b/>
                <w:noProof/>
                <w:sz w:val="16"/>
                <w:szCs w:val="16"/>
              </w:rPr>
              <w:t>155 N. Michigan Ave.</w:t>
            </w:r>
          </w:p>
          <w:p w:rsidR="004C7558" w:rsidRPr="00943CDF" w:rsidRDefault="004C7558" w:rsidP="004C7558">
            <w:pPr>
              <w:pStyle w:val="PlainText"/>
              <w:jc w:val="left"/>
              <w:rPr>
                <w:rFonts w:ascii="Courier New" w:hAnsi="Courier New" w:cs="Courier New"/>
                <w:b/>
                <w:noProof/>
                <w:sz w:val="16"/>
                <w:szCs w:val="16"/>
              </w:rPr>
            </w:pPr>
            <w:r w:rsidRPr="00943CDF">
              <w:rPr>
                <w:rFonts w:ascii="Courier New" w:hAnsi="Courier New" w:cs="Courier New"/>
                <w:b/>
                <w:noProof/>
                <w:sz w:val="16"/>
                <w:szCs w:val="16"/>
              </w:rPr>
              <w:t>Suite 9020</w:t>
            </w:r>
          </w:p>
          <w:p w:rsidR="004C7558" w:rsidRDefault="004C7558" w:rsidP="004C7558">
            <w:pPr>
              <w:pStyle w:val="PlainText"/>
              <w:jc w:val="left"/>
              <w:rPr>
                <w:rFonts w:ascii="Courier New" w:hAnsi="Courier New" w:cs="Courier New"/>
                <w:b/>
                <w:noProof/>
                <w:sz w:val="20"/>
                <w:szCs w:val="20"/>
              </w:rPr>
            </w:pPr>
            <w:r w:rsidRPr="00943CDF">
              <w:rPr>
                <w:rFonts w:ascii="Courier New" w:hAnsi="Courier New" w:cs="Courier New"/>
                <w:b/>
                <w:noProof/>
                <w:sz w:val="16"/>
                <w:szCs w:val="16"/>
              </w:rPr>
              <w:t>Chicago, IL 60601</w:t>
            </w:r>
          </w:p>
        </w:tc>
      </w:tr>
      <w:tr w:rsidR="00943CDF" w:rsidRPr="007167C0" w:rsidTr="00AF75E1">
        <w:tc>
          <w:tcPr>
            <w:tcW w:w="1530" w:type="dxa"/>
          </w:tcPr>
          <w:p w:rsidR="00943CDF" w:rsidRDefault="00943CDF" w:rsidP="007C3DFB">
            <w:pPr>
              <w:pStyle w:val="PlainText"/>
              <w:rPr>
                <w:rFonts w:ascii="Courier New" w:hAnsi="Courier New" w:cs="Courier New"/>
                <w:b/>
                <w:sz w:val="20"/>
                <w:szCs w:val="20"/>
              </w:rPr>
            </w:pPr>
          </w:p>
          <w:p w:rsidR="00943CDF" w:rsidRDefault="00943CDF" w:rsidP="007C3DFB">
            <w:pPr>
              <w:pStyle w:val="PlainText"/>
              <w:rPr>
                <w:rFonts w:ascii="Courier New" w:hAnsi="Courier New" w:cs="Courier New"/>
                <w:b/>
                <w:sz w:val="20"/>
                <w:szCs w:val="20"/>
              </w:rPr>
            </w:pPr>
            <w:r>
              <w:rPr>
                <w:rFonts w:ascii="Courier New" w:hAnsi="Courier New" w:cs="Courier New"/>
                <w:b/>
                <w:sz w:val="20"/>
                <w:szCs w:val="20"/>
              </w:rPr>
              <w:t>8-12-2016</w:t>
            </w:r>
          </w:p>
        </w:tc>
        <w:tc>
          <w:tcPr>
            <w:tcW w:w="1710" w:type="dxa"/>
          </w:tcPr>
          <w:p w:rsidR="00943CDF" w:rsidRDefault="00943CDF" w:rsidP="007C3DFB">
            <w:pPr>
              <w:pStyle w:val="PlainText"/>
              <w:rPr>
                <w:rFonts w:ascii="Courier New" w:hAnsi="Courier New" w:cs="Courier New"/>
                <w:b/>
                <w:sz w:val="20"/>
                <w:szCs w:val="20"/>
              </w:rPr>
            </w:pPr>
          </w:p>
          <w:p w:rsidR="009810B9" w:rsidRDefault="009810B9" w:rsidP="007C3DFB">
            <w:pPr>
              <w:pStyle w:val="PlainText"/>
              <w:rPr>
                <w:rFonts w:ascii="Courier New" w:hAnsi="Courier New" w:cs="Courier New"/>
                <w:b/>
                <w:sz w:val="20"/>
                <w:szCs w:val="20"/>
              </w:rPr>
            </w:pPr>
            <w:r>
              <w:rPr>
                <w:rFonts w:ascii="Courier New" w:hAnsi="Courier New" w:cs="Courier New"/>
                <w:b/>
                <w:sz w:val="20"/>
                <w:szCs w:val="20"/>
              </w:rPr>
              <w:t>14-CV-01939</w:t>
            </w:r>
          </w:p>
          <w:p w:rsidR="00943CDF" w:rsidRDefault="00943CDF" w:rsidP="007C3DFB">
            <w:pPr>
              <w:pStyle w:val="PlainText"/>
              <w:rPr>
                <w:rFonts w:ascii="Courier New" w:hAnsi="Courier New" w:cs="Courier New"/>
                <w:b/>
                <w:sz w:val="20"/>
                <w:szCs w:val="20"/>
              </w:rPr>
            </w:pPr>
          </w:p>
        </w:tc>
        <w:tc>
          <w:tcPr>
            <w:tcW w:w="1890" w:type="dxa"/>
          </w:tcPr>
          <w:p w:rsidR="00943CDF" w:rsidRDefault="00943CDF" w:rsidP="007C3DFB">
            <w:pPr>
              <w:pStyle w:val="PlainText"/>
              <w:rPr>
                <w:rFonts w:ascii="Courier New" w:hAnsi="Courier New" w:cs="Courier New"/>
                <w:b/>
                <w:sz w:val="20"/>
                <w:szCs w:val="20"/>
              </w:rPr>
            </w:pPr>
          </w:p>
          <w:p w:rsidR="009810B9" w:rsidRDefault="009810B9" w:rsidP="007C3DFB">
            <w:pPr>
              <w:pStyle w:val="PlainText"/>
              <w:rPr>
                <w:rFonts w:ascii="Courier New" w:hAnsi="Courier New" w:cs="Courier New"/>
                <w:b/>
                <w:sz w:val="20"/>
                <w:szCs w:val="20"/>
              </w:rPr>
            </w:pPr>
            <w:r>
              <w:rPr>
                <w:rFonts w:ascii="Courier New" w:hAnsi="Courier New" w:cs="Courier New"/>
                <w:b/>
                <w:sz w:val="20"/>
                <w:szCs w:val="20"/>
              </w:rPr>
              <w:t>(N.D. Ga.)</w:t>
            </w:r>
          </w:p>
        </w:tc>
        <w:tc>
          <w:tcPr>
            <w:tcW w:w="5580" w:type="dxa"/>
          </w:tcPr>
          <w:p w:rsidR="00943CDF" w:rsidRDefault="00943CDF" w:rsidP="007C3DFB">
            <w:pPr>
              <w:pStyle w:val="PlainText"/>
              <w:jc w:val="left"/>
              <w:rPr>
                <w:rFonts w:ascii="Courier New" w:hAnsi="Courier New" w:cs="Courier New"/>
                <w:b/>
                <w:sz w:val="20"/>
                <w:szCs w:val="20"/>
              </w:rPr>
            </w:pPr>
          </w:p>
          <w:p w:rsidR="009810B9" w:rsidRDefault="009810B9" w:rsidP="007C3DFB">
            <w:pPr>
              <w:pStyle w:val="PlainText"/>
              <w:jc w:val="left"/>
              <w:rPr>
                <w:rFonts w:ascii="Courier New" w:hAnsi="Courier New" w:cs="Courier New"/>
                <w:b/>
                <w:sz w:val="20"/>
                <w:szCs w:val="20"/>
              </w:rPr>
            </w:pPr>
            <w:r>
              <w:rPr>
                <w:rFonts w:ascii="Courier New" w:hAnsi="Courier New" w:cs="Courier New"/>
                <w:b/>
                <w:sz w:val="20"/>
                <w:szCs w:val="20"/>
              </w:rPr>
              <w:t>Vinson v. FleetCor Technologies, Inc., and FleetCor Technologies Operating Company, LLC</w:t>
            </w:r>
          </w:p>
          <w:p w:rsidR="00803121" w:rsidRPr="009810B9" w:rsidRDefault="009810B9" w:rsidP="00E03268">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9810B9">
              <w:rPr>
                <w:rFonts w:ascii="Courier New" w:hAnsi="Courier New" w:cs="Courier New"/>
                <w:sz w:val="20"/>
                <w:szCs w:val="20"/>
              </w:rPr>
              <w:t>claims</w:t>
            </w:r>
            <w:r>
              <w:rPr>
                <w:rFonts w:ascii="Courier New" w:hAnsi="Courier New" w:cs="Courier New"/>
                <w:sz w:val="20"/>
                <w:szCs w:val="20"/>
              </w:rPr>
              <w:t xml:space="preserve"> </w:t>
            </w:r>
            <w:r w:rsidRPr="009810B9">
              <w:rPr>
                <w:rFonts w:ascii="Courier New" w:hAnsi="Courier New" w:cs="Courier New"/>
                <w:sz w:val="20"/>
                <w:szCs w:val="20"/>
              </w:rPr>
              <w:t xml:space="preserve">violations of 15 U.S.C. </w:t>
            </w:r>
            <w:r w:rsidRPr="006611C7">
              <w:rPr>
                <w:rFonts w:asciiTheme="minorHAnsi" w:hAnsiTheme="minorHAnsi" w:cstheme="minorHAnsi"/>
                <w:sz w:val="20"/>
                <w:szCs w:val="20"/>
              </w:rPr>
              <w:t>§</w:t>
            </w:r>
            <w:r w:rsidRPr="009810B9">
              <w:rPr>
                <w:rFonts w:ascii="Courier New" w:hAnsi="Courier New" w:cs="Courier New"/>
                <w:sz w:val="20"/>
                <w:szCs w:val="20"/>
              </w:rPr>
              <w:t xml:space="preserve"> 1681b(b)(3) </w:t>
            </w:r>
            <w:r w:rsidR="00197225">
              <w:rPr>
                <w:rFonts w:ascii="Courier New" w:hAnsi="Courier New" w:cs="Courier New"/>
                <w:sz w:val="20"/>
                <w:szCs w:val="20"/>
              </w:rPr>
              <w:t>for FleetC</w:t>
            </w:r>
            <w:r w:rsidRPr="009810B9">
              <w:rPr>
                <w:rFonts w:ascii="Courier New" w:hAnsi="Courier New" w:cs="Courier New"/>
                <w:sz w:val="20"/>
                <w:szCs w:val="20"/>
              </w:rPr>
              <w:t>or’s alleged failure to provide to</w:t>
            </w:r>
            <w:r w:rsidR="00803121">
              <w:rPr>
                <w:rFonts w:ascii="Courier New" w:hAnsi="Courier New" w:cs="Courier New"/>
                <w:sz w:val="20"/>
                <w:szCs w:val="20"/>
              </w:rPr>
              <w:t xml:space="preserve"> </w:t>
            </w:r>
            <w:r w:rsidRPr="009810B9">
              <w:rPr>
                <w:rFonts w:ascii="Courier New" w:hAnsi="Courier New" w:cs="Courier New"/>
                <w:sz w:val="20"/>
                <w:szCs w:val="20"/>
              </w:rPr>
              <w:t>job applicants with a copy of their consumer background report, a summary of</w:t>
            </w:r>
            <w:r w:rsidR="00803121">
              <w:rPr>
                <w:rFonts w:ascii="Courier New" w:hAnsi="Courier New" w:cs="Courier New"/>
                <w:sz w:val="20"/>
                <w:szCs w:val="20"/>
              </w:rPr>
              <w:t xml:space="preserve"> </w:t>
            </w:r>
            <w:r w:rsidRPr="009810B9">
              <w:rPr>
                <w:rFonts w:ascii="Courier New" w:hAnsi="Courier New" w:cs="Courier New"/>
                <w:sz w:val="20"/>
                <w:szCs w:val="20"/>
              </w:rPr>
              <w:t xml:space="preserve">consumer rights promulgated by the </w:t>
            </w:r>
            <w:r w:rsidR="00197225">
              <w:rPr>
                <w:rFonts w:ascii="Courier New" w:hAnsi="Courier New" w:cs="Courier New"/>
                <w:sz w:val="20"/>
                <w:szCs w:val="20"/>
              </w:rPr>
              <w:t xml:space="preserve">Fair Credit Reporting Act </w:t>
            </w:r>
            <w:r w:rsidRPr="009810B9">
              <w:rPr>
                <w:rFonts w:ascii="Courier New" w:hAnsi="Courier New" w:cs="Courier New"/>
                <w:sz w:val="20"/>
                <w:szCs w:val="20"/>
              </w:rPr>
              <w:t>as well as a meaningful opportunity to</w:t>
            </w:r>
            <w:r w:rsidR="00803121">
              <w:rPr>
                <w:rFonts w:ascii="Courier New" w:hAnsi="Courier New" w:cs="Courier New"/>
                <w:sz w:val="20"/>
                <w:szCs w:val="20"/>
              </w:rPr>
              <w:t xml:space="preserve"> </w:t>
            </w:r>
            <w:r w:rsidRPr="009810B9">
              <w:rPr>
                <w:rFonts w:ascii="Courier New" w:hAnsi="Courier New" w:cs="Courier New"/>
                <w:sz w:val="20"/>
                <w:szCs w:val="20"/>
              </w:rPr>
              <w:t>address or dispute the background report before adverse action was taken.</w:t>
            </w:r>
          </w:p>
        </w:tc>
        <w:tc>
          <w:tcPr>
            <w:tcW w:w="1440" w:type="dxa"/>
          </w:tcPr>
          <w:p w:rsidR="00943CDF" w:rsidRDefault="00943CDF" w:rsidP="007C3DFB">
            <w:pPr>
              <w:pStyle w:val="PlainText"/>
              <w:rPr>
                <w:rFonts w:ascii="Courier New" w:hAnsi="Courier New" w:cs="Courier New"/>
                <w:b/>
                <w:sz w:val="20"/>
                <w:szCs w:val="20"/>
              </w:rPr>
            </w:pPr>
          </w:p>
          <w:p w:rsidR="00803121" w:rsidRDefault="00803121"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43CDF" w:rsidRDefault="00943CDF" w:rsidP="00494F80">
            <w:pPr>
              <w:pStyle w:val="PlainText"/>
              <w:jc w:val="left"/>
              <w:rPr>
                <w:rFonts w:ascii="Courier New" w:hAnsi="Courier New" w:cs="Courier New"/>
                <w:b/>
                <w:noProof/>
                <w:sz w:val="20"/>
                <w:szCs w:val="20"/>
              </w:rPr>
            </w:pPr>
          </w:p>
          <w:p w:rsidR="00943CDF" w:rsidRDefault="009810B9"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810B9" w:rsidRDefault="009810B9" w:rsidP="00494F80">
            <w:pPr>
              <w:pStyle w:val="PlainText"/>
              <w:jc w:val="left"/>
              <w:rPr>
                <w:rFonts w:ascii="Courier New" w:hAnsi="Courier New" w:cs="Courier New"/>
                <w:b/>
                <w:noProof/>
                <w:sz w:val="20"/>
                <w:szCs w:val="20"/>
              </w:rPr>
            </w:pPr>
          </w:p>
          <w:p w:rsidR="009810B9" w:rsidRPr="009810B9" w:rsidRDefault="009810B9" w:rsidP="009810B9">
            <w:pPr>
              <w:pStyle w:val="PlainText"/>
              <w:jc w:val="left"/>
              <w:rPr>
                <w:rFonts w:ascii="Courier New" w:hAnsi="Courier New" w:cs="Courier New"/>
                <w:b/>
                <w:noProof/>
                <w:sz w:val="16"/>
                <w:szCs w:val="16"/>
              </w:rPr>
            </w:pPr>
            <w:r w:rsidRPr="009810B9">
              <w:rPr>
                <w:rFonts w:ascii="Courier New" w:hAnsi="Courier New" w:cs="Courier New"/>
                <w:b/>
                <w:noProof/>
                <w:sz w:val="16"/>
                <w:szCs w:val="16"/>
              </w:rPr>
              <w:t>Matthew A. Dooley</w:t>
            </w:r>
          </w:p>
          <w:p w:rsidR="009810B9" w:rsidRPr="009810B9" w:rsidRDefault="009810B9" w:rsidP="009810B9">
            <w:pPr>
              <w:pStyle w:val="PlainText"/>
              <w:jc w:val="left"/>
              <w:rPr>
                <w:rFonts w:ascii="Courier New" w:hAnsi="Courier New" w:cs="Courier New"/>
                <w:b/>
                <w:noProof/>
                <w:sz w:val="16"/>
                <w:szCs w:val="16"/>
              </w:rPr>
            </w:pPr>
            <w:r w:rsidRPr="009810B9">
              <w:rPr>
                <w:rFonts w:ascii="Courier New" w:hAnsi="Courier New" w:cs="Courier New"/>
                <w:b/>
                <w:noProof/>
                <w:sz w:val="16"/>
                <w:szCs w:val="16"/>
              </w:rPr>
              <w:t>Anthony R. Pecora</w:t>
            </w:r>
          </w:p>
          <w:p w:rsidR="006611C7" w:rsidRPr="009810B9" w:rsidRDefault="009810B9" w:rsidP="009810B9">
            <w:pPr>
              <w:pStyle w:val="PlainText"/>
              <w:jc w:val="left"/>
              <w:rPr>
                <w:rFonts w:ascii="Courier New" w:hAnsi="Courier New" w:cs="Courier New"/>
                <w:b/>
                <w:noProof/>
                <w:sz w:val="16"/>
                <w:szCs w:val="16"/>
              </w:rPr>
            </w:pPr>
            <w:r w:rsidRPr="009810B9">
              <w:rPr>
                <w:rFonts w:ascii="Courier New" w:hAnsi="Courier New" w:cs="Courier New"/>
                <w:b/>
                <w:noProof/>
                <w:sz w:val="16"/>
                <w:szCs w:val="16"/>
              </w:rPr>
              <w:t>O’Toole McLaughlin Dooley</w:t>
            </w:r>
            <w:r w:rsidR="006611C7">
              <w:rPr>
                <w:rFonts w:ascii="Courier New" w:hAnsi="Courier New" w:cs="Courier New"/>
                <w:b/>
                <w:noProof/>
                <w:sz w:val="16"/>
                <w:szCs w:val="16"/>
              </w:rPr>
              <w:t xml:space="preserve"> </w:t>
            </w:r>
          </w:p>
          <w:p w:rsidR="009810B9" w:rsidRPr="009810B9" w:rsidRDefault="006611C7" w:rsidP="009810B9">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9810B9" w:rsidRPr="009810B9">
              <w:rPr>
                <w:rFonts w:ascii="Courier New" w:hAnsi="Courier New" w:cs="Courier New"/>
                <w:b/>
                <w:noProof/>
                <w:sz w:val="16"/>
                <w:szCs w:val="16"/>
              </w:rPr>
              <w:t>&amp; Pecora Co., LPA</w:t>
            </w:r>
          </w:p>
          <w:p w:rsidR="009810B9" w:rsidRPr="009810B9" w:rsidRDefault="009810B9" w:rsidP="009810B9">
            <w:pPr>
              <w:pStyle w:val="PlainText"/>
              <w:jc w:val="left"/>
              <w:rPr>
                <w:rFonts w:ascii="Courier New" w:hAnsi="Courier New" w:cs="Courier New"/>
                <w:b/>
                <w:noProof/>
                <w:sz w:val="16"/>
                <w:szCs w:val="16"/>
              </w:rPr>
            </w:pPr>
            <w:r w:rsidRPr="009810B9">
              <w:rPr>
                <w:rFonts w:ascii="Courier New" w:hAnsi="Courier New" w:cs="Courier New"/>
                <w:b/>
                <w:noProof/>
                <w:sz w:val="16"/>
                <w:szCs w:val="16"/>
              </w:rPr>
              <w:t>5455 Detroit Road</w:t>
            </w:r>
          </w:p>
          <w:p w:rsidR="009810B9" w:rsidRDefault="009810B9" w:rsidP="009810B9">
            <w:pPr>
              <w:pStyle w:val="PlainText"/>
              <w:jc w:val="left"/>
              <w:rPr>
                <w:rFonts w:ascii="Courier New" w:hAnsi="Courier New" w:cs="Courier New"/>
                <w:b/>
                <w:noProof/>
                <w:sz w:val="20"/>
                <w:szCs w:val="20"/>
              </w:rPr>
            </w:pPr>
            <w:r>
              <w:rPr>
                <w:rFonts w:ascii="Courier New" w:hAnsi="Courier New" w:cs="Courier New"/>
                <w:b/>
                <w:noProof/>
                <w:sz w:val="16"/>
                <w:szCs w:val="16"/>
              </w:rPr>
              <w:t>Sheffield Village, OH</w:t>
            </w:r>
            <w:r w:rsidRPr="009810B9">
              <w:rPr>
                <w:rFonts w:ascii="Courier New" w:hAnsi="Courier New" w:cs="Courier New"/>
                <w:b/>
                <w:noProof/>
                <w:sz w:val="16"/>
                <w:szCs w:val="16"/>
              </w:rPr>
              <w:t xml:space="preserve"> 44054</w:t>
            </w:r>
          </w:p>
        </w:tc>
      </w:tr>
      <w:tr w:rsidR="006611C7" w:rsidRPr="007167C0" w:rsidTr="00AF75E1">
        <w:tc>
          <w:tcPr>
            <w:tcW w:w="1530" w:type="dxa"/>
          </w:tcPr>
          <w:p w:rsidR="006611C7" w:rsidRDefault="006611C7" w:rsidP="007C3DFB">
            <w:pPr>
              <w:pStyle w:val="PlainText"/>
              <w:rPr>
                <w:rFonts w:ascii="Courier New" w:hAnsi="Courier New" w:cs="Courier New"/>
                <w:b/>
                <w:sz w:val="20"/>
                <w:szCs w:val="20"/>
              </w:rPr>
            </w:pPr>
          </w:p>
          <w:p w:rsidR="006611C7" w:rsidRDefault="006611C7" w:rsidP="007C3DFB">
            <w:pPr>
              <w:pStyle w:val="PlainText"/>
              <w:rPr>
                <w:rFonts w:ascii="Courier New" w:hAnsi="Courier New" w:cs="Courier New"/>
                <w:b/>
                <w:sz w:val="20"/>
                <w:szCs w:val="20"/>
              </w:rPr>
            </w:pPr>
            <w:r>
              <w:rPr>
                <w:rFonts w:ascii="Courier New" w:hAnsi="Courier New" w:cs="Courier New"/>
                <w:b/>
                <w:sz w:val="20"/>
                <w:szCs w:val="20"/>
              </w:rPr>
              <w:t>8-12-</w:t>
            </w:r>
            <w:r w:rsidR="006C5877">
              <w:rPr>
                <w:rFonts w:ascii="Courier New" w:hAnsi="Courier New" w:cs="Courier New"/>
                <w:b/>
                <w:sz w:val="20"/>
                <w:szCs w:val="20"/>
              </w:rPr>
              <w:t>2016</w:t>
            </w:r>
          </w:p>
        </w:tc>
        <w:tc>
          <w:tcPr>
            <w:tcW w:w="1710" w:type="dxa"/>
          </w:tcPr>
          <w:p w:rsidR="006611C7" w:rsidRDefault="006611C7" w:rsidP="007C3DFB">
            <w:pPr>
              <w:pStyle w:val="PlainText"/>
              <w:rPr>
                <w:rFonts w:ascii="Courier New" w:hAnsi="Courier New" w:cs="Courier New"/>
                <w:b/>
                <w:sz w:val="20"/>
                <w:szCs w:val="20"/>
              </w:rPr>
            </w:pPr>
          </w:p>
          <w:p w:rsidR="006C5877" w:rsidRDefault="006C5877" w:rsidP="007C3DFB">
            <w:pPr>
              <w:pStyle w:val="PlainText"/>
              <w:rPr>
                <w:rFonts w:ascii="Courier New" w:hAnsi="Courier New" w:cs="Courier New"/>
                <w:b/>
                <w:sz w:val="20"/>
                <w:szCs w:val="20"/>
              </w:rPr>
            </w:pPr>
            <w:r>
              <w:rPr>
                <w:rFonts w:ascii="Courier New" w:hAnsi="Courier New" w:cs="Courier New"/>
                <w:b/>
                <w:sz w:val="20"/>
                <w:szCs w:val="20"/>
              </w:rPr>
              <w:t>13-CV-3</w:t>
            </w:r>
          </w:p>
          <w:p w:rsidR="006C5877" w:rsidRDefault="006C5877" w:rsidP="007C3DFB">
            <w:pPr>
              <w:pStyle w:val="PlainText"/>
              <w:rPr>
                <w:rFonts w:ascii="Courier New" w:hAnsi="Courier New" w:cs="Courier New"/>
                <w:b/>
                <w:sz w:val="20"/>
                <w:szCs w:val="20"/>
              </w:rPr>
            </w:pPr>
            <w:r>
              <w:rPr>
                <w:rFonts w:ascii="Courier New" w:hAnsi="Courier New" w:cs="Courier New"/>
                <w:b/>
                <w:sz w:val="20"/>
                <w:szCs w:val="20"/>
              </w:rPr>
              <w:t>12-CV-0418</w:t>
            </w:r>
          </w:p>
          <w:p w:rsidR="006C5877" w:rsidRDefault="006C5877" w:rsidP="007C3DFB">
            <w:pPr>
              <w:pStyle w:val="PlainText"/>
              <w:rPr>
                <w:rFonts w:ascii="Courier New" w:hAnsi="Courier New" w:cs="Courier New"/>
                <w:b/>
                <w:sz w:val="20"/>
                <w:szCs w:val="20"/>
              </w:rPr>
            </w:pPr>
            <w:r>
              <w:rPr>
                <w:rFonts w:ascii="Courier New" w:hAnsi="Courier New" w:cs="Courier New"/>
                <w:b/>
                <w:sz w:val="20"/>
                <w:szCs w:val="20"/>
              </w:rPr>
              <w:t>15-CV-02093</w:t>
            </w:r>
          </w:p>
          <w:p w:rsidR="006C5877" w:rsidRDefault="006C5877" w:rsidP="007C3DFB">
            <w:pPr>
              <w:pStyle w:val="PlainText"/>
              <w:rPr>
                <w:rFonts w:ascii="Courier New" w:hAnsi="Courier New" w:cs="Courier New"/>
                <w:b/>
                <w:sz w:val="20"/>
                <w:szCs w:val="20"/>
              </w:rPr>
            </w:pPr>
            <w:r>
              <w:rPr>
                <w:rFonts w:ascii="Courier New" w:hAnsi="Courier New" w:cs="Courier New"/>
                <w:b/>
                <w:sz w:val="20"/>
                <w:szCs w:val="20"/>
              </w:rPr>
              <w:t>15-CV-01710</w:t>
            </w:r>
          </w:p>
        </w:tc>
        <w:tc>
          <w:tcPr>
            <w:tcW w:w="1890" w:type="dxa"/>
          </w:tcPr>
          <w:p w:rsidR="006611C7" w:rsidRDefault="006611C7" w:rsidP="007C3DFB">
            <w:pPr>
              <w:pStyle w:val="PlainText"/>
              <w:rPr>
                <w:rFonts w:ascii="Courier New" w:hAnsi="Courier New" w:cs="Courier New"/>
                <w:b/>
                <w:sz w:val="20"/>
                <w:szCs w:val="20"/>
              </w:rPr>
            </w:pPr>
          </w:p>
          <w:p w:rsidR="006C5877" w:rsidRDefault="006C5877" w:rsidP="007C3DFB">
            <w:pPr>
              <w:pStyle w:val="PlainText"/>
              <w:rPr>
                <w:rFonts w:ascii="Courier New" w:hAnsi="Courier New" w:cs="Courier New"/>
                <w:b/>
                <w:sz w:val="20"/>
                <w:szCs w:val="20"/>
              </w:rPr>
            </w:pPr>
            <w:r>
              <w:rPr>
                <w:rFonts w:ascii="Courier New" w:hAnsi="Courier New" w:cs="Courier New"/>
                <w:b/>
                <w:sz w:val="20"/>
                <w:szCs w:val="20"/>
              </w:rPr>
              <w:t>(E.D. Va.)</w:t>
            </w:r>
          </w:p>
          <w:p w:rsidR="006C5877" w:rsidRDefault="006C5877" w:rsidP="007C3DFB">
            <w:pPr>
              <w:pStyle w:val="PlainText"/>
              <w:rPr>
                <w:rFonts w:ascii="Courier New" w:hAnsi="Courier New" w:cs="Courier New"/>
                <w:b/>
                <w:sz w:val="20"/>
                <w:szCs w:val="20"/>
              </w:rPr>
            </w:pPr>
            <w:r>
              <w:rPr>
                <w:rFonts w:ascii="Courier New" w:hAnsi="Courier New" w:cs="Courier New"/>
                <w:b/>
                <w:sz w:val="20"/>
                <w:szCs w:val="20"/>
              </w:rPr>
              <w:t>(S.D. Cal.)</w:t>
            </w:r>
          </w:p>
          <w:p w:rsidR="006C5877" w:rsidRDefault="006C5877" w:rsidP="007C3DFB">
            <w:pPr>
              <w:pStyle w:val="PlainText"/>
              <w:rPr>
                <w:rFonts w:ascii="Courier New" w:hAnsi="Courier New" w:cs="Courier New"/>
                <w:b/>
                <w:sz w:val="20"/>
                <w:szCs w:val="20"/>
              </w:rPr>
            </w:pPr>
            <w:r>
              <w:rPr>
                <w:rFonts w:ascii="Courier New" w:hAnsi="Courier New" w:cs="Courier New"/>
                <w:b/>
                <w:sz w:val="20"/>
                <w:szCs w:val="20"/>
              </w:rPr>
              <w:t>(N.D. Ill.)</w:t>
            </w:r>
          </w:p>
          <w:p w:rsidR="006C5877" w:rsidRDefault="006C5877" w:rsidP="007C3DFB">
            <w:pPr>
              <w:pStyle w:val="PlainText"/>
              <w:rPr>
                <w:rFonts w:ascii="Courier New" w:hAnsi="Courier New" w:cs="Courier New"/>
                <w:b/>
                <w:sz w:val="20"/>
                <w:szCs w:val="20"/>
              </w:rPr>
            </w:pPr>
            <w:r>
              <w:rPr>
                <w:rFonts w:ascii="Courier New" w:hAnsi="Courier New" w:cs="Courier New"/>
                <w:b/>
                <w:sz w:val="20"/>
                <w:szCs w:val="20"/>
              </w:rPr>
              <w:t>(M.D. Fla.)</w:t>
            </w:r>
          </w:p>
        </w:tc>
        <w:tc>
          <w:tcPr>
            <w:tcW w:w="5580" w:type="dxa"/>
          </w:tcPr>
          <w:p w:rsidR="006611C7" w:rsidRDefault="006611C7" w:rsidP="007C3DFB">
            <w:pPr>
              <w:pStyle w:val="PlainText"/>
              <w:jc w:val="left"/>
              <w:rPr>
                <w:rFonts w:ascii="Courier New" w:hAnsi="Courier New" w:cs="Courier New"/>
                <w:b/>
                <w:sz w:val="20"/>
                <w:szCs w:val="20"/>
              </w:rPr>
            </w:pPr>
          </w:p>
          <w:p w:rsidR="006C5877" w:rsidRDefault="006C5877" w:rsidP="007C3DFB">
            <w:pPr>
              <w:pStyle w:val="PlainText"/>
              <w:jc w:val="left"/>
              <w:rPr>
                <w:rFonts w:ascii="Courier New" w:hAnsi="Courier New" w:cs="Courier New"/>
                <w:b/>
                <w:sz w:val="20"/>
                <w:szCs w:val="20"/>
              </w:rPr>
            </w:pPr>
            <w:r>
              <w:rPr>
                <w:rFonts w:ascii="Courier New" w:hAnsi="Courier New" w:cs="Courier New"/>
                <w:b/>
                <w:sz w:val="20"/>
                <w:szCs w:val="20"/>
              </w:rPr>
              <w:t>Francis W. Hooker v. Sirius XM Radio Inc.</w:t>
            </w:r>
          </w:p>
          <w:p w:rsidR="006C5877" w:rsidRDefault="006C5877" w:rsidP="007C3DFB">
            <w:pPr>
              <w:pStyle w:val="PlainText"/>
              <w:jc w:val="left"/>
              <w:rPr>
                <w:rFonts w:ascii="Courier New" w:hAnsi="Courier New" w:cs="Courier New"/>
                <w:b/>
                <w:sz w:val="20"/>
                <w:szCs w:val="20"/>
              </w:rPr>
            </w:pPr>
            <w:r>
              <w:rPr>
                <w:rFonts w:ascii="Courier New" w:hAnsi="Courier New" w:cs="Courier New"/>
                <w:b/>
                <w:sz w:val="20"/>
                <w:szCs w:val="20"/>
              </w:rPr>
              <w:t>Erik Knutson v. Siris XM Radio Inc.</w:t>
            </w:r>
          </w:p>
          <w:p w:rsidR="006C5877" w:rsidRDefault="006C5877" w:rsidP="007C3DFB">
            <w:pPr>
              <w:pStyle w:val="PlainText"/>
              <w:jc w:val="left"/>
              <w:rPr>
                <w:rFonts w:ascii="Courier New" w:hAnsi="Courier New" w:cs="Courier New"/>
                <w:b/>
                <w:sz w:val="20"/>
                <w:szCs w:val="20"/>
              </w:rPr>
            </w:pPr>
            <w:r>
              <w:rPr>
                <w:rFonts w:ascii="Courier New" w:hAnsi="Courier New" w:cs="Courier New"/>
                <w:b/>
                <w:sz w:val="20"/>
                <w:szCs w:val="20"/>
              </w:rPr>
              <w:t>Yefim Elikman v. Siris XM Radio Inc.</w:t>
            </w:r>
          </w:p>
          <w:p w:rsidR="006C5877" w:rsidRDefault="006C5877" w:rsidP="007C3DFB">
            <w:pPr>
              <w:pStyle w:val="PlainText"/>
              <w:jc w:val="left"/>
              <w:rPr>
                <w:rFonts w:ascii="Courier New" w:hAnsi="Courier New" w:cs="Courier New"/>
                <w:b/>
                <w:sz w:val="20"/>
                <w:szCs w:val="20"/>
              </w:rPr>
            </w:pPr>
            <w:r>
              <w:rPr>
                <w:rFonts w:ascii="Courier New" w:hAnsi="Courier New" w:cs="Courier New"/>
                <w:b/>
                <w:sz w:val="20"/>
                <w:szCs w:val="20"/>
              </w:rPr>
              <w:t>Anthony Parker v. Sirus XM Radio Inc.</w:t>
            </w:r>
          </w:p>
          <w:p w:rsidR="006C5877" w:rsidRDefault="006C5877" w:rsidP="006C5877">
            <w:pPr>
              <w:pStyle w:val="PlainText"/>
              <w:jc w:val="left"/>
              <w:rPr>
                <w:rFonts w:ascii="Courier New" w:hAnsi="Courier New" w:cs="Courier New"/>
                <w:sz w:val="20"/>
                <w:szCs w:val="20"/>
              </w:rPr>
            </w:pPr>
            <w:r w:rsidRPr="006C5877">
              <w:rPr>
                <w:rFonts w:ascii="Courier New" w:hAnsi="Courier New" w:cs="Courier New"/>
                <w:sz w:val="20"/>
                <w:szCs w:val="20"/>
              </w:rPr>
              <w:t>Consumer alleges that Sirius XM violated the Telephone Consumer Protection Act of 1991, 47</w:t>
            </w:r>
            <w:r>
              <w:rPr>
                <w:rFonts w:ascii="Courier New" w:hAnsi="Courier New" w:cs="Courier New"/>
                <w:sz w:val="20"/>
                <w:szCs w:val="20"/>
              </w:rPr>
              <w:t xml:space="preserve"> </w:t>
            </w:r>
            <w:r w:rsidRPr="006C5877">
              <w:rPr>
                <w:rFonts w:ascii="Courier New" w:hAnsi="Courier New" w:cs="Courier New"/>
                <w:sz w:val="20"/>
                <w:szCs w:val="20"/>
              </w:rPr>
              <w:t xml:space="preserve">U.S.C. </w:t>
            </w:r>
            <w:r w:rsidRPr="006C5877">
              <w:rPr>
                <w:rFonts w:asciiTheme="minorHAnsi" w:hAnsiTheme="minorHAnsi" w:cstheme="minorHAnsi"/>
                <w:sz w:val="20"/>
                <w:szCs w:val="20"/>
              </w:rPr>
              <w:t>§</w:t>
            </w:r>
            <w:r w:rsidRPr="006C5877">
              <w:rPr>
                <w:rFonts w:ascii="Courier New" w:hAnsi="Courier New" w:cs="Courier New"/>
                <w:sz w:val="20"/>
                <w:szCs w:val="20"/>
              </w:rPr>
              <w:t>227, et seq., by allegedly authorizing telephone solicitation calls</w:t>
            </w:r>
            <w:r>
              <w:rPr>
                <w:rFonts w:ascii="Courier New" w:hAnsi="Courier New" w:cs="Courier New"/>
                <w:sz w:val="20"/>
                <w:szCs w:val="20"/>
              </w:rPr>
              <w:t xml:space="preserve"> </w:t>
            </w:r>
            <w:r w:rsidRPr="006C5877">
              <w:rPr>
                <w:rFonts w:ascii="Courier New" w:hAnsi="Courier New" w:cs="Courier New"/>
                <w:sz w:val="20"/>
                <w:szCs w:val="20"/>
              </w:rPr>
              <w:t>made to Class Members’ cell phone numbers using an automatic telephone dialing system. These</w:t>
            </w:r>
            <w:r>
              <w:rPr>
                <w:rFonts w:ascii="Courier New" w:hAnsi="Courier New" w:cs="Courier New"/>
                <w:sz w:val="20"/>
                <w:szCs w:val="20"/>
              </w:rPr>
              <w:t xml:space="preserve"> </w:t>
            </w:r>
            <w:r w:rsidRPr="006C5877">
              <w:rPr>
                <w:rFonts w:ascii="Courier New" w:hAnsi="Courier New" w:cs="Courier New"/>
                <w:sz w:val="20"/>
                <w:szCs w:val="20"/>
              </w:rPr>
              <w:t>calls were made by or on behalf of Sirius XM to</w:t>
            </w:r>
            <w:r>
              <w:rPr>
                <w:rFonts w:ascii="Courier New" w:hAnsi="Courier New" w:cs="Courier New"/>
                <w:sz w:val="20"/>
                <w:szCs w:val="20"/>
              </w:rPr>
              <w:t xml:space="preserve"> </w:t>
            </w:r>
            <w:r w:rsidRPr="006C5877">
              <w:rPr>
                <w:rFonts w:ascii="Courier New" w:hAnsi="Courier New" w:cs="Courier New"/>
                <w:sz w:val="20"/>
                <w:szCs w:val="20"/>
              </w:rPr>
              <w:t>individuals who had purchased or leased a new or</w:t>
            </w:r>
            <w:r>
              <w:rPr>
                <w:rFonts w:ascii="Courier New" w:hAnsi="Courier New" w:cs="Courier New"/>
                <w:sz w:val="20"/>
                <w:szCs w:val="20"/>
              </w:rPr>
              <w:t xml:space="preserve"> </w:t>
            </w:r>
            <w:r w:rsidRPr="006C5877">
              <w:rPr>
                <w:rFonts w:ascii="Courier New" w:hAnsi="Courier New" w:cs="Courier New"/>
                <w:sz w:val="20"/>
                <w:szCs w:val="20"/>
              </w:rPr>
              <w:t xml:space="preserve">used vehicle that had a promotional subscription to Sirius XM radio that ended no later than </w:t>
            </w:r>
            <w:r>
              <w:rPr>
                <w:rFonts w:ascii="Courier New" w:hAnsi="Courier New" w:cs="Courier New"/>
                <w:sz w:val="20"/>
                <w:szCs w:val="20"/>
              </w:rPr>
              <w:t>4-</w:t>
            </w:r>
            <w:r w:rsidRPr="006C5877">
              <w:rPr>
                <w:rFonts w:ascii="Courier New" w:hAnsi="Courier New" w:cs="Courier New"/>
                <w:sz w:val="20"/>
                <w:szCs w:val="20"/>
              </w:rPr>
              <w:t>5</w:t>
            </w:r>
            <w:r>
              <w:rPr>
                <w:rFonts w:ascii="Courier New" w:hAnsi="Courier New" w:cs="Courier New"/>
                <w:sz w:val="20"/>
                <w:szCs w:val="20"/>
              </w:rPr>
              <w:t>-</w:t>
            </w:r>
            <w:r w:rsidRPr="006C5877">
              <w:rPr>
                <w:rFonts w:ascii="Courier New" w:hAnsi="Courier New" w:cs="Courier New"/>
                <w:sz w:val="20"/>
                <w:szCs w:val="20"/>
              </w:rPr>
              <w:t xml:space="preserve">2016 and who never became paying subscribers prior to </w:t>
            </w:r>
            <w:r>
              <w:rPr>
                <w:rFonts w:ascii="Courier New" w:hAnsi="Courier New" w:cs="Courier New"/>
                <w:sz w:val="20"/>
                <w:szCs w:val="20"/>
              </w:rPr>
              <w:t>7-</w:t>
            </w:r>
            <w:r w:rsidRPr="006C5877">
              <w:rPr>
                <w:rFonts w:ascii="Courier New" w:hAnsi="Courier New" w:cs="Courier New"/>
                <w:sz w:val="20"/>
                <w:szCs w:val="20"/>
              </w:rPr>
              <w:t>5</w:t>
            </w:r>
            <w:r w:rsidR="00FD3360">
              <w:rPr>
                <w:rFonts w:ascii="Courier New" w:hAnsi="Courier New" w:cs="Courier New"/>
                <w:sz w:val="20"/>
                <w:szCs w:val="20"/>
              </w:rPr>
              <w:t>-</w:t>
            </w:r>
            <w:r w:rsidRPr="006C5877">
              <w:rPr>
                <w:rFonts w:ascii="Courier New" w:hAnsi="Courier New" w:cs="Courier New"/>
                <w:sz w:val="20"/>
                <w:szCs w:val="20"/>
              </w:rPr>
              <w:t>2016.</w:t>
            </w:r>
          </w:p>
          <w:p w:rsidR="008A7B2D" w:rsidRPr="006C5877" w:rsidRDefault="008A7B2D" w:rsidP="006C5877">
            <w:pPr>
              <w:pStyle w:val="PlainText"/>
              <w:jc w:val="left"/>
              <w:rPr>
                <w:rFonts w:ascii="Courier New" w:hAnsi="Courier New" w:cs="Courier New"/>
                <w:sz w:val="20"/>
                <w:szCs w:val="20"/>
              </w:rPr>
            </w:pPr>
          </w:p>
        </w:tc>
        <w:tc>
          <w:tcPr>
            <w:tcW w:w="1440" w:type="dxa"/>
          </w:tcPr>
          <w:p w:rsidR="006611C7" w:rsidRDefault="006611C7" w:rsidP="007C3DFB">
            <w:pPr>
              <w:pStyle w:val="PlainText"/>
              <w:rPr>
                <w:rFonts w:ascii="Courier New" w:hAnsi="Courier New" w:cs="Courier New"/>
                <w:b/>
                <w:sz w:val="20"/>
                <w:szCs w:val="20"/>
              </w:rPr>
            </w:pPr>
          </w:p>
          <w:p w:rsidR="00AF10A5" w:rsidRDefault="00AF10A5" w:rsidP="007C3DFB">
            <w:pPr>
              <w:pStyle w:val="PlainText"/>
              <w:rPr>
                <w:rFonts w:ascii="Courier New" w:hAnsi="Courier New" w:cs="Courier New"/>
                <w:b/>
                <w:sz w:val="20"/>
                <w:szCs w:val="20"/>
              </w:rPr>
            </w:pPr>
            <w:r>
              <w:rPr>
                <w:rFonts w:ascii="Courier New" w:hAnsi="Courier New" w:cs="Courier New"/>
                <w:b/>
                <w:sz w:val="20"/>
                <w:szCs w:val="20"/>
              </w:rPr>
              <w:t>Not set yet</w:t>
            </w:r>
          </w:p>
          <w:p w:rsidR="00AF10A5" w:rsidRDefault="00AF10A5" w:rsidP="007C3DFB">
            <w:pPr>
              <w:pStyle w:val="PlainText"/>
              <w:rPr>
                <w:rFonts w:ascii="Courier New" w:hAnsi="Courier New" w:cs="Courier New"/>
                <w:b/>
                <w:sz w:val="20"/>
                <w:szCs w:val="20"/>
              </w:rPr>
            </w:pPr>
          </w:p>
        </w:tc>
        <w:tc>
          <w:tcPr>
            <w:tcW w:w="2970" w:type="dxa"/>
          </w:tcPr>
          <w:p w:rsidR="006611C7" w:rsidRDefault="006611C7" w:rsidP="00494F80">
            <w:pPr>
              <w:pStyle w:val="PlainText"/>
              <w:jc w:val="left"/>
              <w:rPr>
                <w:rFonts w:ascii="Courier New" w:hAnsi="Courier New" w:cs="Courier New"/>
                <w:b/>
                <w:noProof/>
                <w:sz w:val="20"/>
                <w:szCs w:val="20"/>
              </w:rPr>
            </w:pPr>
          </w:p>
          <w:p w:rsidR="00AF10A5" w:rsidRDefault="00AF10A5"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visit:</w:t>
            </w:r>
          </w:p>
          <w:p w:rsidR="00AF10A5" w:rsidRDefault="00AF10A5" w:rsidP="00494F80">
            <w:pPr>
              <w:pStyle w:val="PlainText"/>
              <w:jc w:val="left"/>
              <w:rPr>
                <w:rFonts w:ascii="Courier New" w:hAnsi="Courier New" w:cs="Courier New"/>
                <w:b/>
                <w:noProof/>
                <w:sz w:val="20"/>
                <w:szCs w:val="20"/>
              </w:rPr>
            </w:pPr>
          </w:p>
          <w:p w:rsidR="00AF10A5" w:rsidRDefault="00AF10A5" w:rsidP="00494F80">
            <w:pPr>
              <w:pStyle w:val="PlainText"/>
              <w:jc w:val="left"/>
              <w:rPr>
                <w:rFonts w:ascii="Courier New" w:hAnsi="Courier New" w:cs="Courier New"/>
                <w:b/>
                <w:noProof/>
                <w:sz w:val="20"/>
                <w:szCs w:val="20"/>
              </w:rPr>
            </w:pPr>
          </w:p>
          <w:p w:rsidR="00AF10A5" w:rsidRPr="00AF10A5" w:rsidRDefault="00AF10A5" w:rsidP="00AF10A5">
            <w:pPr>
              <w:pStyle w:val="PlainText"/>
              <w:jc w:val="left"/>
              <w:rPr>
                <w:rFonts w:ascii="Courier New" w:hAnsi="Courier New" w:cs="Courier New"/>
                <w:b/>
                <w:noProof/>
                <w:sz w:val="20"/>
                <w:szCs w:val="20"/>
              </w:rPr>
            </w:pPr>
            <w:r w:rsidRPr="00AF10A5">
              <w:rPr>
                <w:rFonts w:ascii="Courier New" w:hAnsi="Courier New" w:cs="Courier New"/>
                <w:b/>
                <w:noProof/>
                <w:sz w:val="20"/>
                <w:szCs w:val="20"/>
              </w:rPr>
              <w:t>Michael A. Caddell</w:t>
            </w:r>
          </w:p>
          <w:p w:rsidR="00AF10A5" w:rsidRPr="00AF10A5" w:rsidRDefault="00AF10A5" w:rsidP="00AF10A5">
            <w:pPr>
              <w:pStyle w:val="PlainText"/>
              <w:jc w:val="left"/>
              <w:rPr>
                <w:rFonts w:ascii="Courier New" w:hAnsi="Courier New" w:cs="Courier New"/>
                <w:b/>
                <w:noProof/>
                <w:sz w:val="20"/>
                <w:szCs w:val="20"/>
              </w:rPr>
            </w:pPr>
            <w:r w:rsidRPr="00AF10A5">
              <w:rPr>
                <w:rFonts w:ascii="Courier New" w:hAnsi="Courier New" w:cs="Courier New"/>
                <w:b/>
                <w:noProof/>
                <w:sz w:val="20"/>
                <w:szCs w:val="20"/>
              </w:rPr>
              <w:t>Caddell &amp; Chapman</w:t>
            </w:r>
          </w:p>
          <w:p w:rsidR="00AF10A5" w:rsidRPr="00AF10A5" w:rsidRDefault="00AF10A5" w:rsidP="00AF10A5">
            <w:pPr>
              <w:pStyle w:val="PlainText"/>
              <w:jc w:val="left"/>
              <w:rPr>
                <w:rFonts w:ascii="Courier New" w:hAnsi="Courier New" w:cs="Courier New"/>
                <w:b/>
                <w:noProof/>
                <w:sz w:val="20"/>
                <w:szCs w:val="20"/>
              </w:rPr>
            </w:pPr>
            <w:r w:rsidRPr="00AF10A5">
              <w:rPr>
                <w:rFonts w:ascii="Courier New" w:hAnsi="Courier New" w:cs="Courier New"/>
                <w:b/>
                <w:noProof/>
                <w:sz w:val="20"/>
                <w:szCs w:val="20"/>
              </w:rPr>
              <w:t>628 East 9th St.</w:t>
            </w:r>
          </w:p>
          <w:p w:rsidR="00AF10A5" w:rsidRDefault="00AF10A5" w:rsidP="00AF10A5">
            <w:pPr>
              <w:pStyle w:val="PlainText"/>
              <w:jc w:val="left"/>
              <w:rPr>
                <w:rFonts w:ascii="Courier New" w:hAnsi="Courier New" w:cs="Courier New"/>
                <w:b/>
                <w:noProof/>
                <w:sz w:val="20"/>
                <w:szCs w:val="20"/>
              </w:rPr>
            </w:pPr>
            <w:r w:rsidRPr="00AF10A5">
              <w:rPr>
                <w:rFonts w:ascii="Courier New" w:hAnsi="Courier New" w:cs="Courier New"/>
                <w:b/>
                <w:noProof/>
                <w:sz w:val="20"/>
                <w:szCs w:val="20"/>
              </w:rPr>
              <w:t>Houston, TX 77007-1722</w:t>
            </w:r>
          </w:p>
          <w:p w:rsidR="00AF10A5" w:rsidRDefault="00AF10A5" w:rsidP="00494F80">
            <w:pPr>
              <w:pStyle w:val="PlainText"/>
              <w:jc w:val="left"/>
              <w:rPr>
                <w:rFonts w:ascii="Courier New" w:hAnsi="Courier New" w:cs="Courier New"/>
                <w:b/>
                <w:noProof/>
                <w:sz w:val="20"/>
                <w:szCs w:val="20"/>
              </w:rPr>
            </w:pPr>
          </w:p>
          <w:p w:rsidR="00AF10A5" w:rsidRDefault="00E45669" w:rsidP="00494F80">
            <w:pPr>
              <w:pStyle w:val="PlainText"/>
              <w:jc w:val="left"/>
              <w:rPr>
                <w:rFonts w:ascii="Courier New" w:hAnsi="Courier New" w:cs="Courier New"/>
                <w:b/>
                <w:noProof/>
                <w:sz w:val="20"/>
                <w:szCs w:val="20"/>
              </w:rPr>
            </w:pPr>
            <w:hyperlink r:id="rId17" w:history="1">
              <w:r w:rsidR="00AF10A5" w:rsidRPr="00911927">
                <w:rPr>
                  <w:rStyle w:val="Hyperlink"/>
                  <w:rFonts w:ascii="Courier New" w:hAnsi="Courier New" w:cs="Courier New"/>
                  <w:b/>
                  <w:noProof/>
                  <w:sz w:val="20"/>
                  <w:szCs w:val="20"/>
                </w:rPr>
                <w:t>www.SiriusXMTCPASettlement.com</w:t>
              </w:r>
            </w:hyperlink>
          </w:p>
          <w:p w:rsidR="00AF10A5" w:rsidRDefault="00AF10A5" w:rsidP="00494F80">
            <w:pPr>
              <w:pStyle w:val="PlainText"/>
              <w:jc w:val="left"/>
              <w:rPr>
                <w:rFonts w:ascii="Courier New" w:hAnsi="Courier New" w:cs="Courier New"/>
                <w:b/>
                <w:noProof/>
                <w:sz w:val="20"/>
                <w:szCs w:val="20"/>
              </w:rPr>
            </w:pPr>
          </w:p>
        </w:tc>
      </w:tr>
      <w:tr w:rsidR="00AF10A5" w:rsidRPr="007167C0" w:rsidTr="00AF75E1">
        <w:tc>
          <w:tcPr>
            <w:tcW w:w="1530" w:type="dxa"/>
          </w:tcPr>
          <w:p w:rsidR="00AF10A5" w:rsidRDefault="00AF10A5" w:rsidP="007C3DFB">
            <w:pPr>
              <w:pStyle w:val="PlainText"/>
              <w:rPr>
                <w:rFonts w:ascii="Courier New" w:hAnsi="Courier New" w:cs="Courier New"/>
                <w:b/>
                <w:sz w:val="20"/>
                <w:szCs w:val="20"/>
              </w:rPr>
            </w:pPr>
          </w:p>
          <w:p w:rsidR="00AF10A5" w:rsidRDefault="005A24AE" w:rsidP="007C3DFB">
            <w:pPr>
              <w:pStyle w:val="PlainText"/>
              <w:rPr>
                <w:rFonts w:ascii="Courier New" w:hAnsi="Courier New" w:cs="Courier New"/>
                <w:b/>
                <w:sz w:val="20"/>
                <w:szCs w:val="20"/>
              </w:rPr>
            </w:pPr>
            <w:r>
              <w:rPr>
                <w:rFonts w:ascii="Courier New" w:hAnsi="Courier New" w:cs="Courier New"/>
                <w:b/>
                <w:sz w:val="20"/>
                <w:szCs w:val="20"/>
              </w:rPr>
              <w:t>8-13-2016</w:t>
            </w:r>
          </w:p>
        </w:tc>
        <w:tc>
          <w:tcPr>
            <w:tcW w:w="1710" w:type="dxa"/>
          </w:tcPr>
          <w:p w:rsidR="00AF10A5" w:rsidRDefault="00AF10A5" w:rsidP="007C3DFB">
            <w:pPr>
              <w:pStyle w:val="PlainText"/>
              <w:rPr>
                <w:rFonts w:ascii="Courier New" w:hAnsi="Courier New" w:cs="Courier New"/>
                <w:b/>
                <w:sz w:val="20"/>
                <w:szCs w:val="20"/>
              </w:rPr>
            </w:pPr>
          </w:p>
          <w:p w:rsidR="005A24AE" w:rsidRDefault="005A24AE" w:rsidP="007C3DFB">
            <w:pPr>
              <w:pStyle w:val="PlainText"/>
              <w:rPr>
                <w:rFonts w:ascii="Courier New" w:hAnsi="Courier New" w:cs="Courier New"/>
                <w:b/>
                <w:sz w:val="20"/>
                <w:szCs w:val="20"/>
              </w:rPr>
            </w:pPr>
            <w:r>
              <w:rPr>
                <w:rFonts w:ascii="Courier New" w:hAnsi="Courier New" w:cs="Courier New"/>
                <w:b/>
                <w:sz w:val="20"/>
                <w:szCs w:val="20"/>
              </w:rPr>
              <w:t>15-CV-02076</w:t>
            </w:r>
          </w:p>
        </w:tc>
        <w:tc>
          <w:tcPr>
            <w:tcW w:w="1890" w:type="dxa"/>
          </w:tcPr>
          <w:p w:rsidR="00AF10A5" w:rsidRDefault="00AF10A5" w:rsidP="007C3DFB">
            <w:pPr>
              <w:pStyle w:val="PlainText"/>
              <w:rPr>
                <w:rFonts w:ascii="Courier New" w:hAnsi="Courier New" w:cs="Courier New"/>
                <w:b/>
                <w:sz w:val="20"/>
                <w:szCs w:val="20"/>
              </w:rPr>
            </w:pPr>
          </w:p>
          <w:p w:rsidR="005A24AE" w:rsidRDefault="005A24AE" w:rsidP="007C3DFB">
            <w:pPr>
              <w:pStyle w:val="PlainText"/>
              <w:rPr>
                <w:rFonts w:ascii="Courier New" w:hAnsi="Courier New" w:cs="Courier New"/>
                <w:b/>
                <w:sz w:val="20"/>
                <w:szCs w:val="20"/>
              </w:rPr>
            </w:pPr>
            <w:r>
              <w:rPr>
                <w:rFonts w:ascii="Courier New" w:hAnsi="Courier New" w:cs="Courier New"/>
                <w:b/>
                <w:sz w:val="20"/>
                <w:szCs w:val="20"/>
              </w:rPr>
              <w:t>(N.D. Cal.)</w:t>
            </w:r>
          </w:p>
        </w:tc>
        <w:tc>
          <w:tcPr>
            <w:tcW w:w="5580" w:type="dxa"/>
          </w:tcPr>
          <w:p w:rsidR="00AF10A5" w:rsidRDefault="00AF10A5" w:rsidP="007C3DFB">
            <w:pPr>
              <w:pStyle w:val="PlainText"/>
              <w:jc w:val="left"/>
              <w:rPr>
                <w:rFonts w:ascii="Courier New" w:hAnsi="Courier New" w:cs="Courier New"/>
                <w:b/>
                <w:sz w:val="20"/>
                <w:szCs w:val="20"/>
              </w:rPr>
            </w:pPr>
          </w:p>
          <w:p w:rsidR="005A24AE" w:rsidRDefault="005A24AE" w:rsidP="007C3DFB">
            <w:pPr>
              <w:pStyle w:val="PlainText"/>
              <w:jc w:val="left"/>
              <w:rPr>
                <w:rFonts w:ascii="Courier New" w:hAnsi="Courier New" w:cs="Courier New"/>
                <w:b/>
                <w:sz w:val="20"/>
                <w:szCs w:val="20"/>
              </w:rPr>
            </w:pPr>
            <w:r>
              <w:rPr>
                <w:rFonts w:ascii="Courier New" w:hAnsi="Courier New" w:cs="Courier New"/>
                <w:b/>
                <w:sz w:val="20"/>
                <w:szCs w:val="20"/>
              </w:rPr>
              <w:t>Joseph C. Messineo v. Ocwen Loan Servicing, LLC</w:t>
            </w:r>
          </w:p>
          <w:p w:rsidR="005A24AE" w:rsidRDefault="005A24AE" w:rsidP="007C3DFB">
            <w:pPr>
              <w:pStyle w:val="PlainText"/>
              <w:jc w:val="left"/>
              <w:rPr>
                <w:rFonts w:ascii="Courier New" w:hAnsi="Courier New" w:cs="Courier New"/>
                <w:sz w:val="20"/>
                <w:szCs w:val="20"/>
              </w:rPr>
            </w:pPr>
            <w:r>
              <w:rPr>
                <w:rFonts w:ascii="Courier New" w:hAnsi="Courier New" w:cs="Courier New"/>
                <w:sz w:val="20"/>
                <w:szCs w:val="20"/>
              </w:rPr>
              <w:t xml:space="preserve">The lawsuit alleges that Ocwen misapplied certain mortgage loan payments made by borrowers on or after </w:t>
            </w:r>
            <w:r w:rsidR="008A7B2D">
              <w:rPr>
                <w:rFonts w:ascii="Courier New" w:hAnsi="Courier New" w:cs="Courier New"/>
                <w:sz w:val="20"/>
                <w:szCs w:val="20"/>
              </w:rPr>
              <w:t>1</w:t>
            </w:r>
            <w:r>
              <w:rPr>
                <w:rFonts w:ascii="Courier New" w:hAnsi="Courier New" w:cs="Courier New"/>
                <w:sz w:val="20"/>
                <w:szCs w:val="20"/>
              </w:rPr>
              <w:t>1-1-2013 on loans that were in an “interest only” payment mode, resulting in borrowers potentially paying</w:t>
            </w:r>
            <w:r w:rsidR="00AD0AC3">
              <w:rPr>
                <w:rFonts w:ascii="Courier New" w:hAnsi="Courier New" w:cs="Courier New"/>
                <w:sz w:val="20"/>
                <w:szCs w:val="20"/>
              </w:rPr>
              <w:t xml:space="preserve"> higher interest on their loans.</w:t>
            </w:r>
          </w:p>
          <w:p w:rsidR="00AD0AC3" w:rsidRPr="005A24AE" w:rsidRDefault="00AD0AC3" w:rsidP="007C3DFB">
            <w:pPr>
              <w:pStyle w:val="PlainText"/>
              <w:jc w:val="left"/>
              <w:rPr>
                <w:rFonts w:ascii="Courier New" w:hAnsi="Courier New" w:cs="Courier New"/>
                <w:sz w:val="20"/>
                <w:szCs w:val="20"/>
              </w:rPr>
            </w:pPr>
          </w:p>
        </w:tc>
        <w:tc>
          <w:tcPr>
            <w:tcW w:w="1440" w:type="dxa"/>
          </w:tcPr>
          <w:p w:rsidR="00AF10A5" w:rsidRDefault="00AF10A5" w:rsidP="007C3DFB">
            <w:pPr>
              <w:pStyle w:val="PlainText"/>
              <w:rPr>
                <w:rFonts w:ascii="Courier New" w:hAnsi="Courier New" w:cs="Courier New"/>
                <w:b/>
                <w:sz w:val="20"/>
                <w:szCs w:val="20"/>
              </w:rPr>
            </w:pPr>
          </w:p>
          <w:p w:rsidR="005A24AE" w:rsidRDefault="005A24AE"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F10A5" w:rsidRDefault="00AF10A5" w:rsidP="00494F80">
            <w:pPr>
              <w:pStyle w:val="PlainText"/>
              <w:jc w:val="left"/>
              <w:rPr>
                <w:rFonts w:ascii="Courier New" w:hAnsi="Courier New" w:cs="Courier New"/>
                <w:b/>
                <w:noProof/>
                <w:sz w:val="20"/>
                <w:szCs w:val="20"/>
              </w:rPr>
            </w:pPr>
          </w:p>
          <w:p w:rsidR="005A24AE" w:rsidRDefault="00FC686F" w:rsidP="00494F80">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B942E0">
              <w:rPr>
                <w:rFonts w:ascii="Courier New" w:hAnsi="Courier New" w:cs="Courier New"/>
                <w:b/>
                <w:noProof/>
                <w:sz w:val="20"/>
                <w:szCs w:val="20"/>
              </w:rPr>
              <w:t xml:space="preserve">write or </w:t>
            </w:r>
            <w:r>
              <w:rPr>
                <w:rFonts w:ascii="Courier New" w:hAnsi="Courier New" w:cs="Courier New"/>
                <w:b/>
                <w:noProof/>
                <w:sz w:val="20"/>
                <w:szCs w:val="20"/>
              </w:rPr>
              <w:t>call</w:t>
            </w:r>
            <w:r w:rsidR="005A24AE">
              <w:rPr>
                <w:rFonts w:ascii="Courier New" w:hAnsi="Courier New" w:cs="Courier New"/>
                <w:b/>
                <w:noProof/>
                <w:sz w:val="20"/>
                <w:szCs w:val="20"/>
              </w:rPr>
              <w:t>:</w:t>
            </w:r>
          </w:p>
          <w:p w:rsidR="005A24AE" w:rsidRDefault="005A24AE" w:rsidP="00494F80">
            <w:pPr>
              <w:pStyle w:val="PlainText"/>
              <w:jc w:val="left"/>
              <w:rPr>
                <w:rFonts w:ascii="Courier New" w:hAnsi="Courier New" w:cs="Courier New"/>
                <w:b/>
                <w:noProof/>
                <w:sz w:val="20"/>
                <w:szCs w:val="20"/>
              </w:rPr>
            </w:pPr>
          </w:p>
          <w:p w:rsidR="005A24AE" w:rsidRPr="00E03268" w:rsidRDefault="00FC686F" w:rsidP="00494F80">
            <w:pPr>
              <w:pStyle w:val="PlainText"/>
              <w:jc w:val="left"/>
              <w:rPr>
                <w:rFonts w:ascii="Courier New" w:hAnsi="Courier New" w:cs="Courier New"/>
                <w:b/>
                <w:noProof/>
                <w:sz w:val="16"/>
                <w:szCs w:val="16"/>
              </w:rPr>
            </w:pPr>
            <w:r w:rsidRPr="00E03268">
              <w:rPr>
                <w:rFonts w:ascii="Courier New" w:hAnsi="Courier New" w:cs="Courier New"/>
                <w:b/>
                <w:noProof/>
                <w:sz w:val="16"/>
                <w:szCs w:val="16"/>
              </w:rPr>
              <w:t>Anthony F. Ventura</w:t>
            </w:r>
          </w:p>
          <w:p w:rsidR="00FC686F" w:rsidRPr="00E03268" w:rsidRDefault="00FC686F" w:rsidP="00494F80">
            <w:pPr>
              <w:pStyle w:val="PlainText"/>
              <w:jc w:val="left"/>
              <w:rPr>
                <w:rFonts w:ascii="Courier New" w:hAnsi="Courier New" w:cs="Courier New"/>
                <w:b/>
                <w:noProof/>
                <w:sz w:val="16"/>
                <w:szCs w:val="16"/>
              </w:rPr>
            </w:pPr>
            <w:r w:rsidRPr="00E03268">
              <w:rPr>
                <w:rFonts w:ascii="Courier New" w:hAnsi="Courier New" w:cs="Courier New"/>
                <w:b/>
                <w:noProof/>
                <w:sz w:val="16"/>
                <w:szCs w:val="16"/>
              </w:rPr>
              <w:t xml:space="preserve">Daniel J. Muller </w:t>
            </w:r>
          </w:p>
          <w:p w:rsidR="00FC686F" w:rsidRPr="00E03268" w:rsidRDefault="00FC686F" w:rsidP="00494F80">
            <w:pPr>
              <w:pStyle w:val="PlainText"/>
              <w:jc w:val="left"/>
              <w:rPr>
                <w:rFonts w:ascii="Courier New" w:hAnsi="Courier New" w:cs="Courier New"/>
                <w:b/>
                <w:noProof/>
                <w:sz w:val="16"/>
                <w:szCs w:val="16"/>
              </w:rPr>
            </w:pPr>
            <w:r w:rsidRPr="00E03268">
              <w:rPr>
                <w:rFonts w:ascii="Courier New" w:hAnsi="Courier New" w:cs="Courier New"/>
                <w:b/>
                <w:noProof/>
                <w:sz w:val="16"/>
                <w:szCs w:val="16"/>
              </w:rPr>
              <w:t>Sarah E. Hammerstad</w:t>
            </w:r>
          </w:p>
          <w:p w:rsidR="00FC686F" w:rsidRPr="00E03268" w:rsidRDefault="00FC686F" w:rsidP="00494F80">
            <w:pPr>
              <w:pStyle w:val="PlainText"/>
              <w:jc w:val="left"/>
              <w:rPr>
                <w:rFonts w:ascii="Courier New" w:hAnsi="Courier New" w:cs="Courier New"/>
                <w:b/>
                <w:noProof/>
                <w:sz w:val="16"/>
                <w:szCs w:val="16"/>
              </w:rPr>
            </w:pPr>
            <w:r w:rsidRPr="00E03268">
              <w:rPr>
                <w:rFonts w:ascii="Courier New" w:hAnsi="Courier New" w:cs="Courier New"/>
                <w:b/>
                <w:noProof/>
                <w:sz w:val="16"/>
                <w:szCs w:val="16"/>
              </w:rPr>
              <w:t xml:space="preserve">Ventura Rossi Hersey &amp; </w:t>
            </w:r>
          </w:p>
          <w:p w:rsidR="00FC686F" w:rsidRPr="00E03268" w:rsidRDefault="00FC686F" w:rsidP="00494F80">
            <w:pPr>
              <w:pStyle w:val="PlainText"/>
              <w:jc w:val="left"/>
              <w:rPr>
                <w:rFonts w:ascii="Courier New" w:hAnsi="Courier New" w:cs="Courier New"/>
                <w:b/>
                <w:noProof/>
                <w:sz w:val="16"/>
                <w:szCs w:val="16"/>
              </w:rPr>
            </w:pPr>
            <w:r w:rsidRPr="00E03268">
              <w:rPr>
                <w:rFonts w:ascii="Courier New" w:hAnsi="Courier New" w:cs="Courier New"/>
                <w:b/>
                <w:noProof/>
                <w:sz w:val="16"/>
                <w:szCs w:val="16"/>
              </w:rPr>
              <w:t xml:space="preserve"> Miller LLP</w:t>
            </w:r>
          </w:p>
          <w:p w:rsidR="00FC686F" w:rsidRPr="00E03268" w:rsidRDefault="00FC686F" w:rsidP="00494F80">
            <w:pPr>
              <w:pStyle w:val="PlainText"/>
              <w:jc w:val="left"/>
              <w:rPr>
                <w:rFonts w:ascii="Courier New" w:hAnsi="Courier New" w:cs="Courier New"/>
                <w:b/>
                <w:noProof/>
                <w:sz w:val="16"/>
                <w:szCs w:val="16"/>
              </w:rPr>
            </w:pPr>
          </w:p>
          <w:p w:rsidR="00FC686F" w:rsidRDefault="00FC686F" w:rsidP="00AD0AC3">
            <w:pPr>
              <w:pStyle w:val="PlainText"/>
              <w:jc w:val="left"/>
              <w:rPr>
                <w:rFonts w:ascii="Courier New" w:hAnsi="Courier New" w:cs="Courier New"/>
                <w:b/>
                <w:noProof/>
                <w:sz w:val="20"/>
                <w:szCs w:val="20"/>
              </w:rPr>
            </w:pPr>
            <w:r w:rsidRPr="00E03268">
              <w:rPr>
                <w:rFonts w:ascii="Courier New" w:hAnsi="Courier New" w:cs="Courier New"/>
                <w:b/>
                <w:noProof/>
                <w:sz w:val="16"/>
                <w:szCs w:val="16"/>
              </w:rPr>
              <w:t>408 512-3022 (Ph.)</w:t>
            </w:r>
          </w:p>
        </w:tc>
      </w:tr>
      <w:tr w:rsidR="00FC686F" w:rsidRPr="007167C0" w:rsidTr="00AF75E1">
        <w:tc>
          <w:tcPr>
            <w:tcW w:w="1530" w:type="dxa"/>
          </w:tcPr>
          <w:p w:rsidR="00FC686F" w:rsidRDefault="00FC686F" w:rsidP="007C3DFB">
            <w:pPr>
              <w:pStyle w:val="PlainText"/>
              <w:rPr>
                <w:rFonts w:ascii="Courier New" w:hAnsi="Courier New" w:cs="Courier New"/>
                <w:b/>
                <w:sz w:val="20"/>
                <w:szCs w:val="20"/>
              </w:rPr>
            </w:pPr>
          </w:p>
          <w:p w:rsidR="00FC686F" w:rsidRDefault="00FC686F" w:rsidP="007C3DFB">
            <w:pPr>
              <w:pStyle w:val="PlainText"/>
              <w:rPr>
                <w:rFonts w:ascii="Courier New" w:hAnsi="Courier New" w:cs="Courier New"/>
                <w:b/>
                <w:sz w:val="20"/>
                <w:szCs w:val="20"/>
              </w:rPr>
            </w:pPr>
            <w:r>
              <w:rPr>
                <w:rFonts w:ascii="Courier New" w:hAnsi="Courier New" w:cs="Courier New"/>
                <w:b/>
                <w:sz w:val="20"/>
                <w:szCs w:val="20"/>
              </w:rPr>
              <w:t>8-15-2016</w:t>
            </w:r>
          </w:p>
          <w:p w:rsidR="00FC686F" w:rsidRDefault="00FC686F" w:rsidP="007C3DFB">
            <w:pPr>
              <w:pStyle w:val="PlainText"/>
              <w:rPr>
                <w:rFonts w:ascii="Courier New" w:hAnsi="Courier New" w:cs="Courier New"/>
                <w:b/>
                <w:sz w:val="20"/>
                <w:szCs w:val="20"/>
              </w:rPr>
            </w:pPr>
          </w:p>
        </w:tc>
        <w:tc>
          <w:tcPr>
            <w:tcW w:w="1710" w:type="dxa"/>
          </w:tcPr>
          <w:p w:rsidR="00FC686F" w:rsidRDefault="00FC686F" w:rsidP="007C3DFB">
            <w:pPr>
              <w:pStyle w:val="PlainText"/>
              <w:rPr>
                <w:rFonts w:ascii="Courier New" w:hAnsi="Courier New" w:cs="Courier New"/>
                <w:b/>
                <w:sz w:val="20"/>
                <w:szCs w:val="20"/>
              </w:rPr>
            </w:pPr>
          </w:p>
          <w:p w:rsidR="00FC686F" w:rsidRDefault="00FC686F" w:rsidP="007C3DFB">
            <w:pPr>
              <w:pStyle w:val="PlainText"/>
              <w:rPr>
                <w:rFonts w:ascii="Courier New" w:hAnsi="Courier New" w:cs="Courier New"/>
                <w:b/>
                <w:sz w:val="20"/>
                <w:szCs w:val="20"/>
              </w:rPr>
            </w:pPr>
            <w:r>
              <w:rPr>
                <w:rFonts w:ascii="Courier New" w:hAnsi="Courier New" w:cs="Courier New"/>
                <w:b/>
                <w:sz w:val="20"/>
                <w:szCs w:val="20"/>
              </w:rPr>
              <w:t>15-CV-60481</w:t>
            </w:r>
          </w:p>
        </w:tc>
        <w:tc>
          <w:tcPr>
            <w:tcW w:w="1890" w:type="dxa"/>
          </w:tcPr>
          <w:p w:rsidR="00FC686F" w:rsidRDefault="00FC686F" w:rsidP="007C3DFB">
            <w:pPr>
              <w:pStyle w:val="PlainText"/>
              <w:rPr>
                <w:rFonts w:ascii="Courier New" w:hAnsi="Courier New" w:cs="Courier New"/>
                <w:b/>
                <w:sz w:val="20"/>
                <w:szCs w:val="20"/>
              </w:rPr>
            </w:pPr>
          </w:p>
          <w:p w:rsidR="00FC686F" w:rsidRDefault="00FC686F" w:rsidP="007C3DFB">
            <w:pPr>
              <w:pStyle w:val="PlainText"/>
              <w:rPr>
                <w:rFonts w:ascii="Courier New" w:hAnsi="Courier New" w:cs="Courier New"/>
                <w:b/>
                <w:sz w:val="20"/>
                <w:szCs w:val="20"/>
              </w:rPr>
            </w:pPr>
            <w:r>
              <w:rPr>
                <w:rFonts w:ascii="Courier New" w:hAnsi="Courier New" w:cs="Courier New"/>
                <w:b/>
                <w:sz w:val="20"/>
                <w:szCs w:val="20"/>
              </w:rPr>
              <w:t>(M.D. Fla.)</w:t>
            </w:r>
          </w:p>
        </w:tc>
        <w:tc>
          <w:tcPr>
            <w:tcW w:w="5580" w:type="dxa"/>
          </w:tcPr>
          <w:p w:rsidR="00FC686F" w:rsidRDefault="00FC686F" w:rsidP="007C3DFB">
            <w:pPr>
              <w:pStyle w:val="PlainText"/>
              <w:jc w:val="left"/>
              <w:rPr>
                <w:rFonts w:ascii="Courier New" w:hAnsi="Courier New" w:cs="Courier New"/>
                <w:b/>
                <w:sz w:val="20"/>
                <w:szCs w:val="20"/>
              </w:rPr>
            </w:pPr>
          </w:p>
          <w:p w:rsidR="00FC686F" w:rsidRDefault="00197225" w:rsidP="007C3DFB">
            <w:pPr>
              <w:pStyle w:val="PlainText"/>
              <w:jc w:val="left"/>
              <w:rPr>
                <w:rFonts w:ascii="Courier New" w:hAnsi="Courier New" w:cs="Courier New"/>
                <w:b/>
                <w:sz w:val="20"/>
                <w:szCs w:val="20"/>
              </w:rPr>
            </w:pPr>
            <w:r>
              <w:rPr>
                <w:rFonts w:ascii="Courier New" w:hAnsi="Courier New" w:cs="Courier New"/>
                <w:b/>
                <w:sz w:val="20"/>
                <w:szCs w:val="20"/>
              </w:rPr>
              <w:t>Reginald R. Lockhart v. R</w:t>
            </w:r>
            <w:r w:rsidR="00FC686F">
              <w:rPr>
                <w:rFonts w:ascii="Courier New" w:hAnsi="Courier New" w:cs="Courier New"/>
                <w:b/>
                <w:sz w:val="20"/>
                <w:szCs w:val="20"/>
              </w:rPr>
              <w:t>eal Time Resolutions, Inc.</w:t>
            </w:r>
          </w:p>
          <w:p w:rsidR="00FC686F" w:rsidRDefault="00E2370C" w:rsidP="007C3DFB">
            <w:pPr>
              <w:pStyle w:val="PlainText"/>
              <w:jc w:val="left"/>
              <w:rPr>
                <w:rFonts w:ascii="Courier New" w:hAnsi="Courier New" w:cs="Courier New"/>
                <w:sz w:val="20"/>
                <w:szCs w:val="20"/>
              </w:rPr>
            </w:pPr>
            <w:r>
              <w:rPr>
                <w:rFonts w:ascii="Courier New" w:hAnsi="Courier New" w:cs="Courier New"/>
                <w:sz w:val="20"/>
                <w:szCs w:val="20"/>
              </w:rPr>
              <w:t xml:space="preserve">Plaintiff alleged that Settlement Defendant violated the Fair Debt Collection Practices </w:t>
            </w:r>
            <w:r>
              <w:rPr>
                <w:rFonts w:ascii="Courier New" w:hAnsi="Courier New" w:cs="Courier New"/>
                <w:sz w:val="20"/>
                <w:szCs w:val="20"/>
              </w:rPr>
              <w:lastRenderedPageBreak/>
              <w:t xml:space="preserve">Act by attempting to collect a debt using letters that failed to provide an effective and non-confusing disclosure of the “amount of the debt” and to whom the debt was owed as required under 15 U.S.C. </w:t>
            </w:r>
            <w:r>
              <w:rPr>
                <w:rFonts w:ascii="Times New Roman" w:hAnsi="Times New Roman" w:cs="Times New Roman"/>
                <w:sz w:val="20"/>
                <w:szCs w:val="20"/>
              </w:rPr>
              <w:t>§</w:t>
            </w:r>
            <w:r>
              <w:rPr>
                <w:rFonts w:ascii="Courier New" w:hAnsi="Courier New" w:cs="Courier New"/>
                <w:sz w:val="20"/>
                <w:szCs w:val="20"/>
              </w:rPr>
              <w:t>1692g.</w:t>
            </w:r>
          </w:p>
          <w:p w:rsidR="008E18DA" w:rsidRPr="00FC686F" w:rsidRDefault="008E18DA" w:rsidP="007C3DFB">
            <w:pPr>
              <w:pStyle w:val="PlainText"/>
              <w:jc w:val="left"/>
              <w:rPr>
                <w:rFonts w:ascii="Courier New" w:hAnsi="Courier New" w:cs="Courier New"/>
                <w:sz w:val="20"/>
                <w:szCs w:val="20"/>
              </w:rPr>
            </w:pPr>
          </w:p>
        </w:tc>
        <w:tc>
          <w:tcPr>
            <w:tcW w:w="1440" w:type="dxa"/>
          </w:tcPr>
          <w:p w:rsidR="00FC686F" w:rsidRDefault="00FC686F" w:rsidP="007C3DFB">
            <w:pPr>
              <w:pStyle w:val="PlainText"/>
              <w:rPr>
                <w:rFonts w:ascii="Courier New" w:hAnsi="Courier New" w:cs="Courier New"/>
                <w:b/>
                <w:sz w:val="20"/>
                <w:szCs w:val="20"/>
              </w:rPr>
            </w:pPr>
          </w:p>
          <w:p w:rsidR="00FC686F" w:rsidRDefault="00FC686F" w:rsidP="007C3DFB">
            <w:pPr>
              <w:pStyle w:val="PlainText"/>
              <w:rPr>
                <w:rFonts w:ascii="Courier New" w:hAnsi="Courier New" w:cs="Courier New"/>
                <w:b/>
                <w:sz w:val="20"/>
                <w:szCs w:val="20"/>
              </w:rPr>
            </w:pPr>
            <w:r>
              <w:rPr>
                <w:rFonts w:ascii="Courier New" w:hAnsi="Courier New" w:cs="Courier New"/>
                <w:b/>
                <w:sz w:val="20"/>
                <w:szCs w:val="20"/>
              </w:rPr>
              <w:t>10-27-2016</w:t>
            </w:r>
          </w:p>
        </w:tc>
        <w:tc>
          <w:tcPr>
            <w:tcW w:w="2970" w:type="dxa"/>
          </w:tcPr>
          <w:p w:rsidR="00FC686F" w:rsidRDefault="00FC686F" w:rsidP="00494F80">
            <w:pPr>
              <w:pStyle w:val="PlainText"/>
              <w:jc w:val="left"/>
              <w:rPr>
                <w:rFonts w:ascii="Courier New" w:hAnsi="Courier New" w:cs="Courier New"/>
                <w:b/>
                <w:noProof/>
                <w:sz w:val="20"/>
                <w:szCs w:val="20"/>
              </w:rPr>
            </w:pPr>
          </w:p>
          <w:p w:rsidR="00FC686F" w:rsidRDefault="00FC686F"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FC686F" w:rsidRDefault="00FC686F" w:rsidP="00494F80">
            <w:pPr>
              <w:pStyle w:val="PlainText"/>
              <w:jc w:val="left"/>
              <w:rPr>
                <w:rFonts w:ascii="Courier New" w:hAnsi="Courier New" w:cs="Courier New"/>
                <w:b/>
                <w:noProof/>
                <w:sz w:val="20"/>
                <w:szCs w:val="20"/>
              </w:rPr>
            </w:pPr>
          </w:p>
          <w:p w:rsidR="008E18DA" w:rsidRPr="008E18DA" w:rsidRDefault="008E18DA" w:rsidP="00494F80">
            <w:pPr>
              <w:pStyle w:val="PlainText"/>
              <w:jc w:val="left"/>
              <w:rPr>
                <w:rFonts w:ascii="Courier New" w:hAnsi="Courier New" w:cs="Courier New"/>
                <w:b/>
                <w:noProof/>
                <w:sz w:val="18"/>
                <w:szCs w:val="18"/>
              </w:rPr>
            </w:pPr>
            <w:r w:rsidRPr="008E18DA">
              <w:rPr>
                <w:rFonts w:ascii="Courier New" w:hAnsi="Courier New" w:cs="Courier New"/>
                <w:b/>
                <w:noProof/>
                <w:sz w:val="18"/>
                <w:szCs w:val="18"/>
              </w:rPr>
              <w:t>Robert W. Murphy</w:t>
            </w:r>
          </w:p>
          <w:p w:rsidR="008E18DA" w:rsidRPr="008E18DA" w:rsidRDefault="008E18DA" w:rsidP="00494F80">
            <w:pPr>
              <w:pStyle w:val="PlainText"/>
              <w:jc w:val="left"/>
              <w:rPr>
                <w:rFonts w:ascii="Courier New" w:hAnsi="Courier New" w:cs="Courier New"/>
                <w:b/>
                <w:noProof/>
                <w:sz w:val="18"/>
                <w:szCs w:val="18"/>
              </w:rPr>
            </w:pPr>
            <w:r w:rsidRPr="008E18DA">
              <w:rPr>
                <w:rFonts w:ascii="Courier New" w:hAnsi="Courier New" w:cs="Courier New"/>
                <w:b/>
                <w:noProof/>
                <w:sz w:val="18"/>
                <w:szCs w:val="18"/>
              </w:rPr>
              <w:lastRenderedPageBreak/>
              <w:t>1212 S.E. 2</w:t>
            </w:r>
            <w:r w:rsidRPr="008E18DA">
              <w:rPr>
                <w:rFonts w:ascii="Courier New" w:hAnsi="Courier New" w:cs="Courier New"/>
                <w:b/>
                <w:noProof/>
                <w:sz w:val="18"/>
                <w:szCs w:val="18"/>
                <w:vertAlign w:val="superscript"/>
              </w:rPr>
              <w:t>nd</w:t>
            </w:r>
            <w:r w:rsidRPr="008E18DA">
              <w:rPr>
                <w:rFonts w:ascii="Courier New" w:hAnsi="Courier New" w:cs="Courier New"/>
                <w:b/>
                <w:noProof/>
                <w:sz w:val="18"/>
                <w:szCs w:val="18"/>
              </w:rPr>
              <w:t xml:space="preserve"> Avenue</w:t>
            </w:r>
          </w:p>
          <w:p w:rsidR="008E18DA" w:rsidRPr="008E18DA" w:rsidRDefault="008E18DA" w:rsidP="00494F80">
            <w:pPr>
              <w:pStyle w:val="PlainText"/>
              <w:jc w:val="left"/>
              <w:rPr>
                <w:rFonts w:ascii="Courier New" w:hAnsi="Courier New" w:cs="Courier New"/>
                <w:b/>
                <w:noProof/>
                <w:sz w:val="18"/>
                <w:szCs w:val="18"/>
              </w:rPr>
            </w:pPr>
            <w:r w:rsidRPr="008E18DA">
              <w:rPr>
                <w:rFonts w:ascii="Courier New" w:hAnsi="Courier New" w:cs="Courier New"/>
                <w:b/>
                <w:noProof/>
                <w:sz w:val="18"/>
                <w:szCs w:val="18"/>
              </w:rPr>
              <w:t>Fort Lauderdale, FL 33316</w:t>
            </w:r>
          </w:p>
          <w:p w:rsidR="00FC686F" w:rsidRDefault="00FC686F" w:rsidP="00494F80">
            <w:pPr>
              <w:pStyle w:val="PlainText"/>
              <w:jc w:val="left"/>
              <w:rPr>
                <w:rFonts w:ascii="Courier New" w:hAnsi="Courier New" w:cs="Courier New"/>
                <w:b/>
                <w:noProof/>
                <w:sz w:val="20"/>
                <w:szCs w:val="20"/>
              </w:rPr>
            </w:pPr>
          </w:p>
        </w:tc>
      </w:tr>
      <w:tr w:rsidR="008E18DA" w:rsidRPr="007167C0" w:rsidTr="00AF75E1">
        <w:tc>
          <w:tcPr>
            <w:tcW w:w="1530" w:type="dxa"/>
          </w:tcPr>
          <w:p w:rsidR="008E18DA" w:rsidRDefault="008E18DA" w:rsidP="007C3DFB">
            <w:pPr>
              <w:pStyle w:val="PlainText"/>
              <w:rPr>
                <w:rFonts w:ascii="Courier New" w:hAnsi="Courier New" w:cs="Courier New"/>
                <w:b/>
                <w:sz w:val="20"/>
                <w:szCs w:val="20"/>
              </w:rPr>
            </w:pPr>
          </w:p>
          <w:p w:rsidR="008E18DA" w:rsidRDefault="008E18DA" w:rsidP="007C3DFB">
            <w:pPr>
              <w:pStyle w:val="PlainText"/>
              <w:rPr>
                <w:rFonts w:ascii="Courier New" w:hAnsi="Courier New" w:cs="Courier New"/>
                <w:b/>
                <w:sz w:val="20"/>
                <w:szCs w:val="20"/>
              </w:rPr>
            </w:pPr>
            <w:r>
              <w:rPr>
                <w:rFonts w:ascii="Courier New" w:hAnsi="Courier New" w:cs="Courier New"/>
                <w:b/>
                <w:sz w:val="20"/>
                <w:szCs w:val="20"/>
              </w:rPr>
              <w:t>8-15-2016</w:t>
            </w:r>
          </w:p>
        </w:tc>
        <w:tc>
          <w:tcPr>
            <w:tcW w:w="1710" w:type="dxa"/>
          </w:tcPr>
          <w:p w:rsidR="008E18DA" w:rsidRDefault="008E18DA" w:rsidP="007C3DFB">
            <w:pPr>
              <w:pStyle w:val="PlainText"/>
              <w:rPr>
                <w:rFonts w:ascii="Courier New" w:hAnsi="Courier New" w:cs="Courier New"/>
                <w:b/>
                <w:sz w:val="20"/>
                <w:szCs w:val="20"/>
              </w:rPr>
            </w:pPr>
          </w:p>
          <w:p w:rsidR="008E18DA" w:rsidRDefault="008E18DA" w:rsidP="007C3DFB">
            <w:pPr>
              <w:pStyle w:val="PlainText"/>
              <w:rPr>
                <w:rFonts w:ascii="Courier New" w:hAnsi="Courier New" w:cs="Courier New"/>
                <w:b/>
                <w:sz w:val="20"/>
                <w:szCs w:val="20"/>
              </w:rPr>
            </w:pPr>
            <w:r>
              <w:rPr>
                <w:rFonts w:ascii="Courier New" w:hAnsi="Courier New" w:cs="Courier New"/>
                <w:b/>
                <w:sz w:val="20"/>
                <w:szCs w:val="20"/>
              </w:rPr>
              <w:t>15-CV-05841</w:t>
            </w:r>
          </w:p>
        </w:tc>
        <w:tc>
          <w:tcPr>
            <w:tcW w:w="1890" w:type="dxa"/>
          </w:tcPr>
          <w:p w:rsidR="008E18DA" w:rsidRDefault="008E18DA" w:rsidP="007C3DFB">
            <w:pPr>
              <w:pStyle w:val="PlainText"/>
              <w:rPr>
                <w:rFonts w:ascii="Courier New" w:hAnsi="Courier New" w:cs="Courier New"/>
                <w:b/>
                <w:sz w:val="20"/>
                <w:szCs w:val="20"/>
              </w:rPr>
            </w:pPr>
          </w:p>
          <w:p w:rsidR="008E18DA" w:rsidRDefault="008E18DA" w:rsidP="007C3DFB">
            <w:pPr>
              <w:pStyle w:val="PlainText"/>
              <w:rPr>
                <w:rFonts w:ascii="Courier New" w:hAnsi="Courier New" w:cs="Courier New"/>
                <w:b/>
                <w:sz w:val="20"/>
                <w:szCs w:val="20"/>
              </w:rPr>
            </w:pPr>
            <w:r>
              <w:rPr>
                <w:rFonts w:ascii="Courier New" w:hAnsi="Courier New" w:cs="Courier New"/>
                <w:b/>
                <w:sz w:val="20"/>
                <w:szCs w:val="20"/>
              </w:rPr>
              <w:t>(N.D. Cal.)</w:t>
            </w:r>
          </w:p>
        </w:tc>
        <w:tc>
          <w:tcPr>
            <w:tcW w:w="5580" w:type="dxa"/>
          </w:tcPr>
          <w:p w:rsidR="008E18DA" w:rsidRDefault="008E18DA" w:rsidP="007C3DFB">
            <w:pPr>
              <w:pStyle w:val="PlainText"/>
              <w:jc w:val="left"/>
              <w:rPr>
                <w:rFonts w:ascii="Courier New" w:hAnsi="Courier New" w:cs="Courier New"/>
                <w:b/>
                <w:sz w:val="20"/>
                <w:szCs w:val="20"/>
              </w:rPr>
            </w:pPr>
          </w:p>
          <w:p w:rsidR="008E18DA" w:rsidRDefault="008E18DA" w:rsidP="007C3DFB">
            <w:pPr>
              <w:pStyle w:val="PlainText"/>
              <w:jc w:val="left"/>
              <w:rPr>
                <w:rFonts w:ascii="Courier New" w:hAnsi="Courier New" w:cs="Courier New"/>
                <w:b/>
                <w:sz w:val="20"/>
                <w:szCs w:val="20"/>
              </w:rPr>
            </w:pPr>
            <w:r>
              <w:rPr>
                <w:rFonts w:ascii="Courier New" w:hAnsi="Courier New" w:cs="Courier New"/>
                <w:b/>
                <w:sz w:val="20"/>
                <w:szCs w:val="20"/>
              </w:rPr>
              <w:t>In re: Kalobios Pharmaceuticals, Inc. Securities Litigation</w:t>
            </w:r>
          </w:p>
          <w:p w:rsidR="00705477" w:rsidRDefault="00705477" w:rsidP="00705477">
            <w:pPr>
              <w:pStyle w:val="PlainText"/>
              <w:jc w:val="left"/>
              <w:rPr>
                <w:rFonts w:ascii="Courier New" w:hAnsi="Courier New" w:cs="Courier New"/>
                <w:sz w:val="20"/>
                <w:szCs w:val="20"/>
              </w:rPr>
            </w:pPr>
            <w:r w:rsidRPr="00705477">
              <w:rPr>
                <w:rFonts w:ascii="Courier New" w:hAnsi="Courier New" w:cs="Courier New"/>
                <w:sz w:val="20"/>
                <w:szCs w:val="20"/>
              </w:rPr>
              <w:t>Plaintiffs</w:t>
            </w:r>
            <w:r>
              <w:rPr>
                <w:rFonts w:ascii="Courier New" w:hAnsi="Courier New" w:cs="Courier New"/>
                <w:sz w:val="20"/>
                <w:szCs w:val="20"/>
              </w:rPr>
              <w:t xml:space="preserve"> </w:t>
            </w:r>
            <w:r w:rsidRPr="00705477">
              <w:rPr>
                <w:rFonts w:ascii="Courier New" w:hAnsi="Courier New" w:cs="Courier New"/>
                <w:sz w:val="20"/>
                <w:szCs w:val="20"/>
              </w:rPr>
              <w:t>allege that, after an investor group led by Mr. Shkreli assumed control over KaloBios, Defendants made</w:t>
            </w:r>
            <w:r>
              <w:rPr>
                <w:rFonts w:ascii="Courier New" w:hAnsi="Courier New" w:cs="Courier New"/>
                <w:sz w:val="20"/>
                <w:szCs w:val="20"/>
              </w:rPr>
              <w:t xml:space="preserve"> </w:t>
            </w:r>
            <w:r w:rsidRPr="00705477">
              <w:rPr>
                <w:rFonts w:ascii="Courier New" w:hAnsi="Courier New" w:cs="Courier New"/>
                <w:sz w:val="20"/>
                <w:szCs w:val="20"/>
              </w:rPr>
              <w:t>material misrepresentations and omissions, knowingly and recklessly, concerning KaloBios business</w:t>
            </w:r>
            <w:r>
              <w:rPr>
                <w:rFonts w:ascii="Courier New" w:hAnsi="Courier New" w:cs="Courier New"/>
                <w:sz w:val="20"/>
                <w:szCs w:val="20"/>
              </w:rPr>
              <w:t xml:space="preserve"> </w:t>
            </w:r>
            <w:r w:rsidRPr="00705477">
              <w:rPr>
                <w:rFonts w:ascii="Courier New" w:hAnsi="Courier New" w:cs="Courier New"/>
                <w:sz w:val="20"/>
                <w:szCs w:val="20"/>
              </w:rPr>
              <w:t>operations and prospects and prior</w:t>
            </w:r>
            <w:r>
              <w:rPr>
                <w:rFonts w:ascii="Courier New" w:hAnsi="Courier New" w:cs="Courier New"/>
                <w:sz w:val="20"/>
                <w:szCs w:val="20"/>
              </w:rPr>
              <w:t xml:space="preserve"> </w:t>
            </w:r>
            <w:r w:rsidRPr="00705477">
              <w:rPr>
                <w:rFonts w:ascii="Courier New" w:hAnsi="Courier New" w:cs="Courier New"/>
                <w:sz w:val="20"/>
                <w:szCs w:val="20"/>
              </w:rPr>
              <w:t>misconduct by Defendant Shkreli at other companies.</w:t>
            </w:r>
          </w:p>
          <w:p w:rsidR="007C3DFB" w:rsidRPr="00705477" w:rsidRDefault="007C3DFB" w:rsidP="00705477">
            <w:pPr>
              <w:pStyle w:val="PlainText"/>
              <w:jc w:val="left"/>
              <w:rPr>
                <w:rFonts w:ascii="Courier New" w:hAnsi="Courier New" w:cs="Courier New"/>
                <w:sz w:val="20"/>
                <w:szCs w:val="20"/>
              </w:rPr>
            </w:pPr>
          </w:p>
        </w:tc>
        <w:tc>
          <w:tcPr>
            <w:tcW w:w="1440" w:type="dxa"/>
          </w:tcPr>
          <w:p w:rsidR="008E18DA" w:rsidRDefault="008E18DA" w:rsidP="007C3DFB">
            <w:pPr>
              <w:pStyle w:val="PlainText"/>
              <w:rPr>
                <w:rFonts w:ascii="Courier New" w:hAnsi="Courier New" w:cs="Courier New"/>
                <w:b/>
                <w:sz w:val="20"/>
                <w:szCs w:val="20"/>
              </w:rPr>
            </w:pPr>
          </w:p>
          <w:p w:rsidR="008E18DA" w:rsidRDefault="00705477"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E18DA" w:rsidRDefault="008E18DA" w:rsidP="00494F80">
            <w:pPr>
              <w:pStyle w:val="PlainText"/>
              <w:jc w:val="left"/>
              <w:rPr>
                <w:rFonts w:ascii="Courier New" w:hAnsi="Courier New" w:cs="Courier New"/>
                <w:b/>
                <w:noProof/>
                <w:sz w:val="20"/>
                <w:szCs w:val="20"/>
              </w:rPr>
            </w:pPr>
          </w:p>
          <w:p w:rsidR="008E18DA" w:rsidRDefault="008E18DA"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8E18DA" w:rsidRDefault="008E18DA" w:rsidP="00494F80">
            <w:pPr>
              <w:pStyle w:val="PlainText"/>
              <w:jc w:val="left"/>
              <w:rPr>
                <w:rFonts w:ascii="Courier New" w:hAnsi="Courier New" w:cs="Courier New"/>
                <w:b/>
                <w:noProof/>
                <w:sz w:val="20"/>
                <w:szCs w:val="20"/>
              </w:rPr>
            </w:pPr>
          </w:p>
          <w:p w:rsidR="00705477" w:rsidRDefault="008E18DA" w:rsidP="008E18DA">
            <w:pPr>
              <w:pStyle w:val="PlainText"/>
              <w:jc w:val="left"/>
              <w:rPr>
                <w:rFonts w:ascii="Courier New" w:hAnsi="Courier New" w:cs="Courier New"/>
                <w:b/>
                <w:noProof/>
                <w:sz w:val="20"/>
                <w:szCs w:val="20"/>
              </w:rPr>
            </w:pPr>
            <w:r w:rsidRPr="008E18DA">
              <w:rPr>
                <w:rFonts w:ascii="Courier New" w:hAnsi="Courier New" w:cs="Courier New"/>
                <w:b/>
                <w:noProof/>
                <w:sz w:val="20"/>
                <w:szCs w:val="20"/>
              </w:rPr>
              <w:t>Mat</w:t>
            </w:r>
            <w:r w:rsidR="00705477">
              <w:rPr>
                <w:rFonts w:ascii="Courier New" w:hAnsi="Courier New" w:cs="Courier New"/>
                <w:b/>
                <w:noProof/>
                <w:sz w:val="20"/>
                <w:szCs w:val="20"/>
              </w:rPr>
              <w:t>thew L. Tuccillo, Pomerantz LLP</w:t>
            </w:r>
          </w:p>
          <w:p w:rsidR="008E18DA" w:rsidRPr="008E18DA" w:rsidRDefault="00705477" w:rsidP="008E18DA">
            <w:pPr>
              <w:pStyle w:val="PlainText"/>
              <w:jc w:val="left"/>
              <w:rPr>
                <w:rFonts w:ascii="Courier New" w:hAnsi="Courier New" w:cs="Courier New"/>
                <w:b/>
                <w:noProof/>
                <w:sz w:val="20"/>
                <w:szCs w:val="20"/>
              </w:rPr>
            </w:pPr>
            <w:r>
              <w:rPr>
                <w:rFonts w:ascii="Courier New" w:hAnsi="Courier New" w:cs="Courier New"/>
                <w:b/>
                <w:noProof/>
                <w:sz w:val="20"/>
                <w:szCs w:val="20"/>
              </w:rPr>
              <w:t>600 Third Avenue</w:t>
            </w:r>
          </w:p>
          <w:p w:rsidR="00705477" w:rsidRDefault="00705477" w:rsidP="008E18DA">
            <w:pPr>
              <w:pStyle w:val="PlainText"/>
              <w:jc w:val="left"/>
              <w:rPr>
                <w:rFonts w:ascii="Courier New" w:hAnsi="Courier New" w:cs="Courier New"/>
                <w:b/>
                <w:noProof/>
                <w:sz w:val="20"/>
                <w:szCs w:val="20"/>
              </w:rPr>
            </w:pPr>
            <w:r>
              <w:rPr>
                <w:rFonts w:ascii="Courier New" w:hAnsi="Courier New" w:cs="Courier New"/>
                <w:b/>
                <w:noProof/>
                <w:sz w:val="20"/>
                <w:szCs w:val="20"/>
              </w:rPr>
              <w:t>20th Floor</w:t>
            </w:r>
          </w:p>
          <w:p w:rsidR="00705477" w:rsidRDefault="00705477" w:rsidP="008E18DA">
            <w:pPr>
              <w:pStyle w:val="PlainText"/>
              <w:jc w:val="left"/>
              <w:rPr>
                <w:rFonts w:ascii="Courier New" w:hAnsi="Courier New" w:cs="Courier New"/>
                <w:b/>
                <w:noProof/>
                <w:sz w:val="20"/>
                <w:szCs w:val="20"/>
              </w:rPr>
            </w:pPr>
            <w:r>
              <w:rPr>
                <w:rFonts w:ascii="Courier New" w:hAnsi="Courier New" w:cs="Courier New"/>
                <w:b/>
                <w:noProof/>
                <w:sz w:val="20"/>
                <w:szCs w:val="20"/>
              </w:rPr>
              <w:t>New York, NY 10016</w:t>
            </w:r>
          </w:p>
          <w:p w:rsidR="00705477" w:rsidRDefault="00705477" w:rsidP="008E18DA">
            <w:pPr>
              <w:pStyle w:val="PlainText"/>
              <w:jc w:val="left"/>
              <w:rPr>
                <w:rFonts w:ascii="Courier New" w:hAnsi="Courier New" w:cs="Courier New"/>
                <w:b/>
                <w:noProof/>
                <w:sz w:val="20"/>
                <w:szCs w:val="20"/>
              </w:rPr>
            </w:pPr>
          </w:p>
          <w:p w:rsidR="008E18DA" w:rsidRDefault="008E18DA" w:rsidP="008E18DA">
            <w:pPr>
              <w:pStyle w:val="PlainText"/>
              <w:jc w:val="left"/>
              <w:rPr>
                <w:rFonts w:ascii="Courier New" w:hAnsi="Courier New" w:cs="Courier New"/>
                <w:b/>
                <w:noProof/>
                <w:sz w:val="20"/>
                <w:szCs w:val="20"/>
              </w:rPr>
            </w:pPr>
            <w:r w:rsidRPr="008E18DA">
              <w:rPr>
                <w:rFonts w:ascii="Courier New" w:hAnsi="Courier New" w:cs="Courier New"/>
                <w:b/>
                <w:noProof/>
                <w:sz w:val="20"/>
                <w:szCs w:val="20"/>
              </w:rPr>
              <w:t>212 661-1100</w:t>
            </w:r>
            <w:r w:rsidR="00705477">
              <w:rPr>
                <w:rFonts w:ascii="Courier New" w:hAnsi="Courier New" w:cs="Courier New"/>
                <w:b/>
                <w:noProof/>
                <w:sz w:val="20"/>
                <w:szCs w:val="20"/>
              </w:rPr>
              <w:t xml:space="preserve"> (Ph.)</w:t>
            </w:r>
          </w:p>
          <w:p w:rsidR="008E18DA" w:rsidRDefault="008E18DA" w:rsidP="00494F80">
            <w:pPr>
              <w:pStyle w:val="PlainText"/>
              <w:jc w:val="left"/>
              <w:rPr>
                <w:rFonts w:ascii="Courier New" w:hAnsi="Courier New" w:cs="Courier New"/>
                <w:b/>
                <w:noProof/>
                <w:sz w:val="20"/>
                <w:szCs w:val="20"/>
              </w:rPr>
            </w:pPr>
          </w:p>
        </w:tc>
      </w:tr>
      <w:tr w:rsidR="007C3DFB" w:rsidRPr="007167C0" w:rsidTr="00AF75E1">
        <w:tc>
          <w:tcPr>
            <w:tcW w:w="1530" w:type="dxa"/>
          </w:tcPr>
          <w:p w:rsidR="007C3DFB" w:rsidRDefault="007C3DFB" w:rsidP="007C3DFB">
            <w:pPr>
              <w:pStyle w:val="PlainText"/>
              <w:rPr>
                <w:rFonts w:ascii="Courier New" w:hAnsi="Courier New" w:cs="Courier New"/>
                <w:b/>
                <w:sz w:val="20"/>
                <w:szCs w:val="20"/>
              </w:rPr>
            </w:pPr>
          </w:p>
          <w:p w:rsidR="007C3DFB" w:rsidRDefault="007C3DFB" w:rsidP="007C3DFB">
            <w:pPr>
              <w:pStyle w:val="PlainText"/>
              <w:rPr>
                <w:rFonts w:ascii="Courier New" w:hAnsi="Courier New" w:cs="Courier New"/>
                <w:b/>
                <w:sz w:val="20"/>
                <w:szCs w:val="20"/>
              </w:rPr>
            </w:pPr>
            <w:r>
              <w:rPr>
                <w:rFonts w:ascii="Courier New" w:hAnsi="Courier New" w:cs="Courier New"/>
                <w:b/>
                <w:sz w:val="20"/>
                <w:szCs w:val="20"/>
              </w:rPr>
              <w:t>8-16-2016</w:t>
            </w:r>
          </w:p>
        </w:tc>
        <w:tc>
          <w:tcPr>
            <w:tcW w:w="1710" w:type="dxa"/>
          </w:tcPr>
          <w:p w:rsidR="007C3DFB" w:rsidRDefault="007C3DFB" w:rsidP="007C3DFB">
            <w:pPr>
              <w:pStyle w:val="PlainText"/>
              <w:rPr>
                <w:rFonts w:ascii="Courier New" w:hAnsi="Courier New" w:cs="Courier New"/>
                <w:b/>
                <w:sz w:val="20"/>
                <w:szCs w:val="20"/>
              </w:rPr>
            </w:pPr>
          </w:p>
          <w:p w:rsidR="007C3DFB" w:rsidRDefault="007C3DFB" w:rsidP="007C3DFB">
            <w:pPr>
              <w:pStyle w:val="PlainText"/>
              <w:rPr>
                <w:rFonts w:ascii="Courier New" w:hAnsi="Courier New" w:cs="Courier New"/>
                <w:b/>
                <w:sz w:val="20"/>
                <w:szCs w:val="20"/>
              </w:rPr>
            </w:pPr>
            <w:r>
              <w:rPr>
                <w:rFonts w:ascii="Courier New" w:hAnsi="Courier New" w:cs="Courier New"/>
                <w:b/>
                <w:sz w:val="20"/>
                <w:szCs w:val="20"/>
              </w:rPr>
              <w:t>13-CV-02654</w:t>
            </w:r>
          </w:p>
          <w:p w:rsidR="007C3DFB" w:rsidRDefault="007C3DFB" w:rsidP="007C3DFB">
            <w:pPr>
              <w:pStyle w:val="PlainText"/>
              <w:rPr>
                <w:rFonts w:ascii="Courier New" w:hAnsi="Courier New" w:cs="Courier New"/>
                <w:b/>
                <w:sz w:val="20"/>
                <w:szCs w:val="20"/>
              </w:rPr>
            </w:pPr>
          </w:p>
          <w:p w:rsidR="007C3DFB" w:rsidRDefault="007C3DFB" w:rsidP="007C3DFB">
            <w:pPr>
              <w:pStyle w:val="PlainText"/>
              <w:rPr>
                <w:rFonts w:ascii="Courier New" w:hAnsi="Courier New" w:cs="Courier New"/>
                <w:b/>
                <w:sz w:val="20"/>
                <w:szCs w:val="20"/>
              </w:rPr>
            </w:pPr>
            <w:r>
              <w:rPr>
                <w:rFonts w:ascii="Courier New" w:hAnsi="Courier New" w:cs="Courier New"/>
                <w:b/>
                <w:sz w:val="20"/>
                <w:szCs w:val="20"/>
              </w:rPr>
              <w:t>14-CV-02915</w:t>
            </w:r>
          </w:p>
        </w:tc>
        <w:tc>
          <w:tcPr>
            <w:tcW w:w="1890" w:type="dxa"/>
          </w:tcPr>
          <w:p w:rsidR="007C3DFB" w:rsidRDefault="007C3DFB" w:rsidP="007C3DFB">
            <w:pPr>
              <w:pStyle w:val="PlainText"/>
              <w:rPr>
                <w:rFonts w:ascii="Courier New" w:hAnsi="Courier New" w:cs="Courier New"/>
                <w:b/>
                <w:sz w:val="20"/>
                <w:szCs w:val="20"/>
              </w:rPr>
            </w:pPr>
          </w:p>
          <w:p w:rsidR="007C3DFB" w:rsidRDefault="007C3DFB" w:rsidP="007C3DFB">
            <w:pPr>
              <w:pStyle w:val="PlainText"/>
              <w:rPr>
                <w:rFonts w:ascii="Courier New" w:hAnsi="Courier New" w:cs="Courier New"/>
                <w:b/>
                <w:sz w:val="20"/>
                <w:szCs w:val="20"/>
              </w:rPr>
            </w:pPr>
            <w:r>
              <w:rPr>
                <w:rFonts w:ascii="Courier New" w:hAnsi="Courier New" w:cs="Courier New"/>
                <w:b/>
                <w:sz w:val="20"/>
                <w:szCs w:val="20"/>
              </w:rPr>
              <w:t>(S.D. Cal.)</w:t>
            </w:r>
          </w:p>
        </w:tc>
        <w:tc>
          <w:tcPr>
            <w:tcW w:w="5580" w:type="dxa"/>
          </w:tcPr>
          <w:p w:rsidR="007C3DFB" w:rsidRDefault="007C3DFB" w:rsidP="007C3DFB">
            <w:pPr>
              <w:pStyle w:val="PlainText"/>
              <w:jc w:val="left"/>
              <w:rPr>
                <w:rFonts w:ascii="Courier New" w:hAnsi="Courier New" w:cs="Courier New"/>
                <w:b/>
                <w:sz w:val="20"/>
                <w:szCs w:val="20"/>
              </w:rPr>
            </w:pPr>
          </w:p>
          <w:p w:rsidR="007C3DFB" w:rsidRDefault="007C3DFB" w:rsidP="007C3DFB">
            <w:pPr>
              <w:pStyle w:val="PlainText"/>
              <w:jc w:val="left"/>
              <w:rPr>
                <w:rFonts w:ascii="Courier New" w:hAnsi="Courier New" w:cs="Courier New"/>
                <w:b/>
                <w:sz w:val="20"/>
                <w:szCs w:val="20"/>
              </w:rPr>
            </w:pPr>
            <w:r>
              <w:rPr>
                <w:rFonts w:ascii="Courier New" w:hAnsi="Courier New" w:cs="Courier New"/>
                <w:b/>
                <w:sz w:val="20"/>
                <w:szCs w:val="20"/>
              </w:rPr>
              <w:t>Bee, Denning, Inc. v. Capital Alliance Group, et al.</w:t>
            </w:r>
          </w:p>
          <w:p w:rsidR="007C3DFB" w:rsidRDefault="007C3DFB" w:rsidP="007C3DFB">
            <w:pPr>
              <w:pStyle w:val="PlainText"/>
              <w:jc w:val="left"/>
              <w:rPr>
                <w:rFonts w:ascii="Courier New" w:hAnsi="Courier New" w:cs="Courier New"/>
                <w:b/>
                <w:sz w:val="20"/>
                <w:szCs w:val="20"/>
              </w:rPr>
            </w:pPr>
            <w:r>
              <w:rPr>
                <w:rFonts w:ascii="Courier New" w:hAnsi="Courier New" w:cs="Courier New"/>
                <w:b/>
                <w:sz w:val="20"/>
                <w:szCs w:val="20"/>
              </w:rPr>
              <w:t>Baniela Torman v. Capital Alliance Group, et al.</w:t>
            </w:r>
          </w:p>
          <w:p w:rsidR="007C3DFB" w:rsidRPr="007C3DFB" w:rsidRDefault="007C3DFB" w:rsidP="007C3DFB">
            <w:pPr>
              <w:pStyle w:val="PlainText"/>
              <w:jc w:val="left"/>
              <w:rPr>
                <w:rFonts w:ascii="Courier New" w:hAnsi="Courier New" w:cs="Courier New"/>
                <w:sz w:val="20"/>
                <w:szCs w:val="20"/>
              </w:rPr>
            </w:pPr>
            <w:r>
              <w:rPr>
                <w:rFonts w:ascii="Courier New" w:hAnsi="Courier New" w:cs="Courier New"/>
                <w:sz w:val="20"/>
                <w:szCs w:val="20"/>
              </w:rPr>
              <w:t>Plaintiffs allege that, without consent, calls with a prerecorded voice message were made to cell phones by or on behalf of Defendants.  Plaintiffs also allege that facsimiles with unsolicited advertisements were sent by or on behalf of Defendants.  Plaintiffs allege these acts violate the Telephone Consumer Protection Act.</w:t>
            </w:r>
          </w:p>
          <w:p w:rsidR="007C3DFB" w:rsidRDefault="007C3DFB" w:rsidP="007C3DFB">
            <w:pPr>
              <w:pStyle w:val="PlainText"/>
              <w:jc w:val="left"/>
              <w:rPr>
                <w:rFonts w:ascii="Courier New" w:hAnsi="Courier New" w:cs="Courier New"/>
                <w:b/>
                <w:sz w:val="20"/>
                <w:szCs w:val="20"/>
              </w:rPr>
            </w:pPr>
          </w:p>
          <w:p w:rsidR="00E03268" w:rsidRDefault="00E03268" w:rsidP="007C3DFB">
            <w:pPr>
              <w:pStyle w:val="PlainText"/>
              <w:jc w:val="left"/>
              <w:rPr>
                <w:rFonts w:ascii="Courier New" w:hAnsi="Courier New" w:cs="Courier New"/>
                <w:b/>
                <w:sz w:val="20"/>
                <w:szCs w:val="20"/>
              </w:rPr>
            </w:pPr>
          </w:p>
          <w:p w:rsidR="00E03268" w:rsidRDefault="00E03268" w:rsidP="007C3DFB">
            <w:pPr>
              <w:pStyle w:val="PlainText"/>
              <w:jc w:val="left"/>
              <w:rPr>
                <w:rFonts w:ascii="Courier New" w:hAnsi="Courier New" w:cs="Courier New"/>
                <w:b/>
                <w:sz w:val="20"/>
                <w:szCs w:val="20"/>
              </w:rPr>
            </w:pPr>
          </w:p>
        </w:tc>
        <w:tc>
          <w:tcPr>
            <w:tcW w:w="1440" w:type="dxa"/>
          </w:tcPr>
          <w:p w:rsidR="007C3DFB" w:rsidRDefault="007C3DFB" w:rsidP="007C3DFB">
            <w:pPr>
              <w:pStyle w:val="PlainText"/>
              <w:rPr>
                <w:rFonts w:ascii="Courier New" w:hAnsi="Courier New" w:cs="Courier New"/>
                <w:b/>
                <w:sz w:val="20"/>
                <w:szCs w:val="20"/>
              </w:rPr>
            </w:pPr>
          </w:p>
          <w:p w:rsidR="007C3DFB" w:rsidRDefault="007C3DFB" w:rsidP="007C3DFB">
            <w:pPr>
              <w:pStyle w:val="PlainText"/>
              <w:rPr>
                <w:rFonts w:ascii="Courier New" w:hAnsi="Courier New" w:cs="Courier New"/>
                <w:b/>
                <w:sz w:val="20"/>
                <w:szCs w:val="20"/>
              </w:rPr>
            </w:pPr>
            <w:r>
              <w:rPr>
                <w:rFonts w:ascii="Courier New" w:hAnsi="Courier New" w:cs="Courier New"/>
                <w:b/>
                <w:sz w:val="20"/>
                <w:szCs w:val="20"/>
              </w:rPr>
              <w:t>11-14-2016</w:t>
            </w:r>
          </w:p>
        </w:tc>
        <w:tc>
          <w:tcPr>
            <w:tcW w:w="2970" w:type="dxa"/>
          </w:tcPr>
          <w:p w:rsidR="007C3DFB" w:rsidRDefault="007C3DFB" w:rsidP="00494F80">
            <w:pPr>
              <w:pStyle w:val="PlainText"/>
              <w:jc w:val="left"/>
              <w:rPr>
                <w:rFonts w:ascii="Courier New" w:hAnsi="Courier New" w:cs="Courier New"/>
                <w:b/>
                <w:noProof/>
                <w:sz w:val="20"/>
                <w:szCs w:val="20"/>
              </w:rPr>
            </w:pPr>
          </w:p>
          <w:p w:rsidR="007C3DFB" w:rsidRDefault="007C3DFB"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r w:rsidR="00613BC6">
              <w:rPr>
                <w:rFonts w:ascii="Courier New" w:hAnsi="Courier New" w:cs="Courier New"/>
                <w:b/>
                <w:noProof/>
                <w:sz w:val="20"/>
                <w:szCs w:val="20"/>
              </w:rPr>
              <w:t xml:space="preserve"> or call</w:t>
            </w:r>
            <w:r>
              <w:rPr>
                <w:rFonts w:ascii="Courier New" w:hAnsi="Courier New" w:cs="Courier New"/>
                <w:b/>
                <w:noProof/>
                <w:sz w:val="20"/>
                <w:szCs w:val="20"/>
              </w:rPr>
              <w:t xml:space="preserve">:  </w:t>
            </w:r>
          </w:p>
          <w:p w:rsidR="007C3DFB" w:rsidRDefault="007C3DFB" w:rsidP="00494F80">
            <w:pPr>
              <w:pStyle w:val="PlainText"/>
              <w:jc w:val="left"/>
              <w:rPr>
                <w:rFonts w:ascii="Courier New" w:hAnsi="Courier New" w:cs="Courier New"/>
                <w:b/>
                <w:noProof/>
                <w:sz w:val="20"/>
                <w:szCs w:val="20"/>
              </w:rPr>
            </w:pPr>
          </w:p>
          <w:p w:rsidR="007C3DFB" w:rsidRDefault="00E45669" w:rsidP="00494F80">
            <w:pPr>
              <w:pStyle w:val="PlainText"/>
              <w:jc w:val="left"/>
              <w:rPr>
                <w:rFonts w:ascii="Courier New" w:hAnsi="Courier New" w:cs="Courier New"/>
                <w:b/>
                <w:noProof/>
                <w:sz w:val="20"/>
                <w:szCs w:val="20"/>
              </w:rPr>
            </w:pPr>
            <w:hyperlink r:id="rId18" w:history="1">
              <w:r w:rsidR="007C3DFB" w:rsidRPr="00F76D3C">
                <w:rPr>
                  <w:rStyle w:val="Hyperlink"/>
                  <w:rFonts w:ascii="Courier New" w:hAnsi="Courier New" w:cs="Courier New"/>
                  <w:b/>
                  <w:noProof/>
                  <w:sz w:val="20"/>
                  <w:szCs w:val="20"/>
                </w:rPr>
                <w:t>www.AutoPhoneFaxSettlement.com</w:t>
              </w:r>
            </w:hyperlink>
          </w:p>
          <w:p w:rsidR="007C3DFB" w:rsidRDefault="007C3DFB" w:rsidP="00494F80">
            <w:pPr>
              <w:pStyle w:val="PlainText"/>
              <w:jc w:val="left"/>
              <w:rPr>
                <w:rFonts w:ascii="Courier New" w:hAnsi="Courier New" w:cs="Courier New"/>
                <w:b/>
                <w:noProof/>
                <w:sz w:val="20"/>
                <w:szCs w:val="20"/>
              </w:rPr>
            </w:pPr>
          </w:p>
          <w:p w:rsidR="007C3DFB" w:rsidRDefault="007C3DFB" w:rsidP="00494F80">
            <w:pPr>
              <w:pStyle w:val="PlainText"/>
              <w:jc w:val="left"/>
              <w:rPr>
                <w:rFonts w:ascii="Courier New" w:hAnsi="Courier New" w:cs="Courier New"/>
                <w:b/>
                <w:noProof/>
                <w:sz w:val="20"/>
                <w:szCs w:val="20"/>
              </w:rPr>
            </w:pPr>
            <w:r>
              <w:rPr>
                <w:rFonts w:ascii="Courier New" w:hAnsi="Courier New" w:cs="Courier New"/>
                <w:b/>
                <w:noProof/>
                <w:sz w:val="20"/>
                <w:szCs w:val="20"/>
              </w:rPr>
              <w:t>844 491-5739 (Ph.)</w:t>
            </w:r>
          </w:p>
          <w:p w:rsidR="007C3DFB" w:rsidRDefault="007C3DFB" w:rsidP="00494F80">
            <w:pPr>
              <w:pStyle w:val="PlainText"/>
              <w:jc w:val="left"/>
              <w:rPr>
                <w:rFonts w:ascii="Courier New" w:hAnsi="Courier New" w:cs="Courier New"/>
                <w:b/>
                <w:noProof/>
                <w:sz w:val="20"/>
                <w:szCs w:val="20"/>
              </w:rPr>
            </w:pPr>
          </w:p>
        </w:tc>
      </w:tr>
      <w:tr w:rsidR="00705477" w:rsidRPr="007167C0" w:rsidTr="00AF75E1">
        <w:tc>
          <w:tcPr>
            <w:tcW w:w="1530" w:type="dxa"/>
          </w:tcPr>
          <w:p w:rsidR="00705477" w:rsidRDefault="00705477" w:rsidP="007C3DFB">
            <w:pPr>
              <w:pStyle w:val="PlainText"/>
              <w:rPr>
                <w:rFonts w:ascii="Courier New" w:hAnsi="Courier New" w:cs="Courier New"/>
                <w:b/>
                <w:sz w:val="20"/>
                <w:szCs w:val="20"/>
              </w:rPr>
            </w:pPr>
          </w:p>
          <w:p w:rsidR="00705477" w:rsidRDefault="00705477" w:rsidP="007C3DFB">
            <w:pPr>
              <w:pStyle w:val="PlainText"/>
              <w:rPr>
                <w:rFonts w:ascii="Courier New" w:hAnsi="Courier New" w:cs="Courier New"/>
                <w:b/>
                <w:sz w:val="20"/>
                <w:szCs w:val="20"/>
              </w:rPr>
            </w:pPr>
            <w:r>
              <w:rPr>
                <w:rFonts w:ascii="Courier New" w:hAnsi="Courier New" w:cs="Courier New"/>
                <w:b/>
                <w:sz w:val="20"/>
                <w:szCs w:val="20"/>
              </w:rPr>
              <w:t>8-17-2016</w:t>
            </w:r>
          </w:p>
        </w:tc>
        <w:tc>
          <w:tcPr>
            <w:tcW w:w="1710" w:type="dxa"/>
          </w:tcPr>
          <w:p w:rsidR="00705477" w:rsidRDefault="00705477" w:rsidP="007C3DFB">
            <w:pPr>
              <w:pStyle w:val="PlainText"/>
              <w:rPr>
                <w:rFonts w:ascii="Courier New" w:hAnsi="Courier New" w:cs="Courier New"/>
                <w:b/>
                <w:sz w:val="20"/>
                <w:szCs w:val="20"/>
              </w:rPr>
            </w:pPr>
          </w:p>
          <w:p w:rsidR="00705477" w:rsidRDefault="00705477" w:rsidP="007C3DFB">
            <w:pPr>
              <w:pStyle w:val="PlainText"/>
              <w:rPr>
                <w:rFonts w:ascii="Courier New" w:hAnsi="Courier New" w:cs="Courier New"/>
                <w:b/>
                <w:sz w:val="20"/>
                <w:szCs w:val="20"/>
              </w:rPr>
            </w:pPr>
            <w:r>
              <w:rPr>
                <w:rFonts w:ascii="Courier New" w:hAnsi="Courier New" w:cs="Courier New"/>
                <w:b/>
                <w:sz w:val="20"/>
                <w:szCs w:val="20"/>
              </w:rPr>
              <w:t>15-CV-02003</w:t>
            </w:r>
          </w:p>
        </w:tc>
        <w:tc>
          <w:tcPr>
            <w:tcW w:w="1890" w:type="dxa"/>
          </w:tcPr>
          <w:p w:rsidR="00705477" w:rsidRDefault="00705477" w:rsidP="007C3DFB">
            <w:pPr>
              <w:pStyle w:val="PlainText"/>
              <w:rPr>
                <w:rFonts w:ascii="Courier New" w:hAnsi="Courier New" w:cs="Courier New"/>
                <w:b/>
                <w:sz w:val="20"/>
                <w:szCs w:val="20"/>
              </w:rPr>
            </w:pPr>
          </w:p>
          <w:p w:rsidR="00705477" w:rsidRDefault="00705477" w:rsidP="007C3DFB">
            <w:pPr>
              <w:pStyle w:val="PlainText"/>
              <w:rPr>
                <w:rFonts w:ascii="Courier New" w:hAnsi="Courier New" w:cs="Courier New"/>
                <w:b/>
                <w:sz w:val="20"/>
                <w:szCs w:val="20"/>
              </w:rPr>
            </w:pPr>
            <w:r>
              <w:rPr>
                <w:rFonts w:ascii="Courier New" w:hAnsi="Courier New" w:cs="Courier New"/>
                <w:b/>
                <w:sz w:val="20"/>
                <w:szCs w:val="20"/>
              </w:rPr>
              <w:t>(N.D. Cal.)</w:t>
            </w:r>
          </w:p>
        </w:tc>
        <w:tc>
          <w:tcPr>
            <w:tcW w:w="5580" w:type="dxa"/>
          </w:tcPr>
          <w:p w:rsidR="00705477" w:rsidRDefault="00705477" w:rsidP="007C3DFB">
            <w:pPr>
              <w:pStyle w:val="PlainText"/>
              <w:jc w:val="left"/>
              <w:rPr>
                <w:rFonts w:ascii="Courier New" w:hAnsi="Courier New" w:cs="Courier New"/>
                <w:b/>
                <w:sz w:val="20"/>
                <w:szCs w:val="20"/>
              </w:rPr>
            </w:pPr>
          </w:p>
          <w:p w:rsidR="00705477" w:rsidRDefault="00705477" w:rsidP="007C3DFB">
            <w:pPr>
              <w:pStyle w:val="PlainText"/>
              <w:jc w:val="left"/>
              <w:rPr>
                <w:rFonts w:ascii="Courier New" w:hAnsi="Courier New" w:cs="Courier New"/>
                <w:b/>
                <w:sz w:val="20"/>
                <w:szCs w:val="20"/>
              </w:rPr>
            </w:pPr>
            <w:r>
              <w:rPr>
                <w:rFonts w:ascii="Courier New" w:hAnsi="Courier New" w:cs="Courier New"/>
                <w:b/>
                <w:sz w:val="20"/>
                <w:szCs w:val="20"/>
              </w:rPr>
              <w:t>Re: Ijeoma Esomonu v. Omnicare, Inc.</w:t>
            </w:r>
          </w:p>
          <w:p w:rsidR="00D908A1" w:rsidRDefault="00833CD9" w:rsidP="00D908A1">
            <w:pPr>
              <w:pStyle w:val="PlainText"/>
              <w:jc w:val="left"/>
              <w:rPr>
                <w:rFonts w:ascii="Courier New" w:hAnsi="Courier New" w:cs="Courier New"/>
                <w:sz w:val="20"/>
                <w:szCs w:val="20"/>
              </w:rPr>
            </w:pPr>
            <w:r>
              <w:rPr>
                <w:rFonts w:ascii="Courier New" w:hAnsi="Courier New" w:cs="Courier New"/>
                <w:sz w:val="20"/>
                <w:szCs w:val="20"/>
              </w:rPr>
              <w:t xml:space="preserve">Plaintiff alleges that Omnicare provided disclosure forms that did not strictly comply with the disclosure and authorization requirements of the Fair Credit Reporting Act (15 U.S.C. 1681, et seq.), the California Investigative Consumer Reporting Agencies Act (Cal. Civ. Code </w:t>
            </w:r>
            <w:r>
              <w:rPr>
                <w:rFonts w:ascii="Times New Roman" w:hAnsi="Times New Roman" w:cs="Times New Roman"/>
                <w:sz w:val="20"/>
                <w:szCs w:val="20"/>
              </w:rPr>
              <w:t xml:space="preserve">§ </w:t>
            </w:r>
            <w:r>
              <w:rPr>
                <w:rFonts w:ascii="Courier New" w:hAnsi="Courier New" w:cs="Courier New"/>
                <w:sz w:val="20"/>
                <w:szCs w:val="20"/>
              </w:rPr>
              <w:t>1786, et seq.), and the California Consumer Credit Reporting Agencies Act</w:t>
            </w:r>
            <w:r w:rsidR="00AD0AC3">
              <w:rPr>
                <w:rFonts w:ascii="Courier New" w:hAnsi="Courier New" w:cs="Courier New"/>
                <w:sz w:val="20"/>
                <w:szCs w:val="20"/>
              </w:rPr>
              <w:t xml:space="preserve"> </w:t>
            </w:r>
            <w:r>
              <w:rPr>
                <w:rFonts w:ascii="Courier New" w:hAnsi="Courier New" w:cs="Courier New"/>
                <w:sz w:val="20"/>
                <w:szCs w:val="20"/>
              </w:rPr>
              <w:t xml:space="preserve">(Cal. Civ. Code </w:t>
            </w:r>
            <w:r>
              <w:rPr>
                <w:rFonts w:ascii="Times New Roman" w:hAnsi="Times New Roman" w:cs="Times New Roman"/>
                <w:sz w:val="20"/>
                <w:szCs w:val="20"/>
              </w:rPr>
              <w:t xml:space="preserve">§ </w:t>
            </w:r>
            <w:r w:rsidRPr="00833CD9">
              <w:rPr>
                <w:rFonts w:ascii="Courier New" w:hAnsi="Courier New" w:cs="Courier New"/>
                <w:sz w:val="20"/>
                <w:szCs w:val="20"/>
              </w:rPr>
              <w:t>1786, et seq.</w:t>
            </w:r>
            <w:r>
              <w:rPr>
                <w:rFonts w:ascii="Courier New" w:hAnsi="Courier New" w:cs="Courier New"/>
                <w:sz w:val="20"/>
                <w:szCs w:val="20"/>
              </w:rPr>
              <w:t>).</w:t>
            </w:r>
          </w:p>
          <w:p w:rsidR="00D908A1" w:rsidRPr="003801E9" w:rsidRDefault="00D908A1" w:rsidP="00D908A1">
            <w:pPr>
              <w:pStyle w:val="PlainText"/>
              <w:jc w:val="left"/>
              <w:rPr>
                <w:rFonts w:ascii="Courier New" w:hAnsi="Courier New" w:cs="Courier New"/>
                <w:sz w:val="20"/>
                <w:szCs w:val="20"/>
              </w:rPr>
            </w:pPr>
          </w:p>
        </w:tc>
        <w:tc>
          <w:tcPr>
            <w:tcW w:w="1440" w:type="dxa"/>
          </w:tcPr>
          <w:p w:rsidR="00705477" w:rsidRDefault="00705477" w:rsidP="007C3DFB">
            <w:pPr>
              <w:pStyle w:val="PlainText"/>
              <w:rPr>
                <w:rFonts w:ascii="Courier New" w:hAnsi="Courier New" w:cs="Courier New"/>
                <w:b/>
                <w:sz w:val="20"/>
                <w:szCs w:val="20"/>
              </w:rPr>
            </w:pPr>
          </w:p>
          <w:p w:rsidR="00705477" w:rsidRDefault="00705477"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05477" w:rsidRDefault="00705477" w:rsidP="00494F80">
            <w:pPr>
              <w:pStyle w:val="PlainText"/>
              <w:jc w:val="left"/>
              <w:rPr>
                <w:rFonts w:ascii="Courier New" w:hAnsi="Courier New" w:cs="Courier New"/>
                <w:b/>
                <w:noProof/>
                <w:sz w:val="20"/>
                <w:szCs w:val="20"/>
              </w:rPr>
            </w:pPr>
          </w:p>
          <w:p w:rsidR="00705477" w:rsidRDefault="00705477"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D908A1">
              <w:rPr>
                <w:rFonts w:ascii="Courier New" w:hAnsi="Courier New" w:cs="Courier New"/>
                <w:b/>
                <w:noProof/>
                <w:sz w:val="20"/>
                <w:szCs w:val="20"/>
              </w:rPr>
              <w:t xml:space="preserve"> or call</w:t>
            </w:r>
            <w:r>
              <w:rPr>
                <w:rFonts w:ascii="Courier New" w:hAnsi="Courier New" w:cs="Courier New"/>
                <w:b/>
                <w:noProof/>
                <w:sz w:val="20"/>
                <w:szCs w:val="20"/>
              </w:rPr>
              <w:t>:</w:t>
            </w:r>
          </w:p>
          <w:p w:rsidR="00D908A1" w:rsidRDefault="00D908A1" w:rsidP="00494F80">
            <w:pPr>
              <w:pStyle w:val="PlainText"/>
              <w:jc w:val="left"/>
              <w:rPr>
                <w:rFonts w:ascii="Courier New" w:hAnsi="Courier New" w:cs="Courier New"/>
                <w:b/>
                <w:noProof/>
                <w:sz w:val="20"/>
                <w:szCs w:val="20"/>
              </w:rPr>
            </w:pPr>
          </w:p>
          <w:p w:rsidR="00D908A1" w:rsidRPr="00D908A1" w:rsidRDefault="00D908A1" w:rsidP="00494F80">
            <w:pPr>
              <w:pStyle w:val="PlainText"/>
              <w:jc w:val="left"/>
              <w:rPr>
                <w:rFonts w:ascii="Courier New" w:hAnsi="Courier New" w:cs="Courier New"/>
                <w:b/>
                <w:noProof/>
                <w:sz w:val="18"/>
                <w:szCs w:val="18"/>
              </w:rPr>
            </w:pPr>
            <w:r w:rsidRPr="00D908A1">
              <w:rPr>
                <w:rFonts w:ascii="Courier New" w:hAnsi="Courier New" w:cs="Courier New"/>
                <w:b/>
                <w:noProof/>
                <w:sz w:val="18"/>
                <w:szCs w:val="18"/>
              </w:rPr>
              <w:t>Saun Setareh</w:t>
            </w:r>
          </w:p>
          <w:p w:rsidR="00D908A1" w:rsidRPr="00D908A1" w:rsidRDefault="00D908A1" w:rsidP="00494F80">
            <w:pPr>
              <w:pStyle w:val="PlainText"/>
              <w:jc w:val="left"/>
              <w:rPr>
                <w:rFonts w:ascii="Courier New" w:hAnsi="Courier New" w:cs="Courier New"/>
                <w:b/>
                <w:noProof/>
                <w:sz w:val="18"/>
                <w:szCs w:val="18"/>
              </w:rPr>
            </w:pPr>
            <w:r w:rsidRPr="00D908A1">
              <w:rPr>
                <w:rFonts w:ascii="Courier New" w:hAnsi="Courier New" w:cs="Courier New"/>
                <w:b/>
                <w:noProof/>
                <w:sz w:val="18"/>
                <w:szCs w:val="18"/>
              </w:rPr>
              <w:t>Setareh Law Group</w:t>
            </w:r>
          </w:p>
          <w:p w:rsidR="00D908A1" w:rsidRPr="00D908A1" w:rsidRDefault="00D908A1" w:rsidP="00494F80">
            <w:pPr>
              <w:pStyle w:val="PlainText"/>
              <w:jc w:val="left"/>
              <w:rPr>
                <w:rFonts w:ascii="Courier New" w:hAnsi="Courier New" w:cs="Courier New"/>
                <w:b/>
                <w:noProof/>
                <w:sz w:val="18"/>
                <w:szCs w:val="18"/>
              </w:rPr>
            </w:pPr>
            <w:r w:rsidRPr="00D908A1">
              <w:rPr>
                <w:rFonts w:ascii="Courier New" w:hAnsi="Courier New" w:cs="Courier New"/>
                <w:b/>
                <w:noProof/>
                <w:sz w:val="18"/>
                <w:szCs w:val="18"/>
              </w:rPr>
              <w:t>9454 Wilshire Boulevard</w:t>
            </w:r>
          </w:p>
          <w:p w:rsidR="00D908A1" w:rsidRPr="00D908A1" w:rsidRDefault="00D908A1" w:rsidP="00494F80">
            <w:pPr>
              <w:pStyle w:val="PlainText"/>
              <w:jc w:val="left"/>
              <w:rPr>
                <w:rFonts w:ascii="Courier New" w:hAnsi="Courier New" w:cs="Courier New"/>
                <w:b/>
                <w:noProof/>
                <w:sz w:val="18"/>
                <w:szCs w:val="18"/>
              </w:rPr>
            </w:pPr>
            <w:r w:rsidRPr="00D908A1">
              <w:rPr>
                <w:rFonts w:ascii="Courier New" w:hAnsi="Courier New" w:cs="Courier New"/>
                <w:b/>
                <w:noProof/>
                <w:sz w:val="18"/>
                <w:szCs w:val="18"/>
              </w:rPr>
              <w:t>Suite 907</w:t>
            </w:r>
          </w:p>
          <w:p w:rsidR="00D908A1" w:rsidRDefault="00D908A1" w:rsidP="00494F80">
            <w:pPr>
              <w:pStyle w:val="PlainText"/>
              <w:jc w:val="left"/>
              <w:rPr>
                <w:rFonts w:ascii="Courier New" w:hAnsi="Courier New" w:cs="Courier New"/>
                <w:b/>
                <w:noProof/>
                <w:sz w:val="18"/>
                <w:szCs w:val="18"/>
              </w:rPr>
            </w:pPr>
            <w:r w:rsidRPr="00D908A1">
              <w:rPr>
                <w:rFonts w:ascii="Courier New" w:hAnsi="Courier New" w:cs="Courier New"/>
                <w:b/>
                <w:noProof/>
                <w:sz w:val="18"/>
                <w:szCs w:val="18"/>
              </w:rPr>
              <w:t>Beverly Hills, CA 90212</w:t>
            </w:r>
          </w:p>
          <w:p w:rsidR="00D908A1" w:rsidRDefault="00D908A1" w:rsidP="00494F80">
            <w:pPr>
              <w:pStyle w:val="PlainText"/>
              <w:jc w:val="left"/>
              <w:rPr>
                <w:rFonts w:ascii="Courier New" w:hAnsi="Courier New" w:cs="Courier New"/>
                <w:b/>
                <w:noProof/>
                <w:sz w:val="18"/>
                <w:szCs w:val="18"/>
              </w:rPr>
            </w:pPr>
          </w:p>
          <w:p w:rsidR="00D908A1" w:rsidRDefault="00D908A1" w:rsidP="00494F80">
            <w:pPr>
              <w:pStyle w:val="PlainText"/>
              <w:jc w:val="left"/>
              <w:rPr>
                <w:rFonts w:ascii="Courier New" w:hAnsi="Courier New" w:cs="Courier New"/>
                <w:b/>
                <w:noProof/>
                <w:sz w:val="18"/>
                <w:szCs w:val="18"/>
              </w:rPr>
            </w:pPr>
            <w:r>
              <w:rPr>
                <w:rFonts w:ascii="Courier New" w:hAnsi="Courier New" w:cs="Courier New"/>
                <w:b/>
                <w:noProof/>
                <w:sz w:val="18"/>
                <w:szCs w:val="18"/>
              </w:rPr>
              <w:t>310 888-7771 (Ph.)</w:t>
            </w:r>
          </w:p>
          <w:p w:rsidR="00705477" w:rsidRDefault="00705477" w:rsidP="00494F80">
            <w:pPr>
              <w:pStyle w:val="PlainText"/>
              <w:jc w:val="left"/>
              <w:rPr>
                <w:rFonts w:ascii="Courier New" w:hAnsi="Courier New" w:cs="Courier New"/>
                <w:b/>
                <w:noProof/>
                <w:sz w:val="20"/>
                <w:szCs w:val="20"/>
              </w:rPr>
            </w:pPr>
          </w:p>
        </w:tc>
      </w:tr>
      <w:tr w:rsidR="00D908A1" w:rsidRPr="007167C0" w:rsidTr="00AF75E1">
        <w:tc>
          <w:tcPr>
            <w:tcW w:w="1530" w:type="dxa"/>
          </w:tcPr>
          <w:p w:rsidR="00D908A1" w:rsidRDefault="00D908A1" w:rsidP="007C3DFB">
            <w:pPr>
              <w:pStyle w:val="PlainText"/>
              <w:rPr>
                <w:rFonts w:ascii="Courier New" w:hAnsi="Courier New" w:cs="Courier New"/>
                <w:b/>
                <w:sz w:val="20"/>
                <w:szCs w:val="20"/>
              </w:rPr>
            </w:pPr>
          </w:p>
          <w:p w:rsidR="00D908A1" w:rsidRDefault="00A71857" w:rsidP="007C3DFB">
            <w:pPr>
              <w:pStyle w:val="PlainText"/>
              <w:rPr>
                <w:rFonts w:ascii="Courier New" w:hAnsi="Courier New" w:cs="Courier New"/>
                <w:b/>
                <w:sz w:val="20"/>
                <w:szCs w:val="20"/>
              </w:rPr>
            </w:pPr>
            <w:r>
              <w:rPr>
                <w:rFonts w:ascii="Courier New" w:hAnsi="Courier New" w:cs="Courier New"/>
                <w:b/>
                <w:sz w:val="20"/>
                <w:szCs w:val="20"/>
              </w:rPr>
              <w:t>8-19-2016</w:t>
            </w:r>
          </w:p>
        </w:tc>
        <w:tc>
          <w:tcPr>
            <w:tcW w:w="1710" w:type="dxa"/>
          </w:tcPr>
          <w:p w:rsidR="00D908A1" w:rsidRDefault="00D908A1" w:rsidP="007C3DFB">
            <w:pPr>
              <w:pStyle w:val="PlainText"/>
              <w:rPr>
                <w:rFonts w:ascii="Courier New" w:hAnsi="Courier New" w:cs="Courier New"/>
                <w:b/>
                <w:sz w:val="20"/>
                <w:szCs w:val="20"/>
              </w:rPr>
            </w:pPr>
          </w:p>
          <w:p w:rsidR="00A71857" w:rsidRDefault="00A71857" w:rsidP="007C3DFB">
            <w:pPr>
              <w:pStyle w:val="PlainText"/>
              <w:rPr>
                <w:rFonts w:ascii="Courier New" w:hAnsi="Courier New" w:cs="Courier New"/>
                <w:b/>
                <w:sz w:val="20"/>
                <w:szCs w:val="20"/>
              </w:rPr>
            </w:pPr>
            <w:r>
              <w:rPr>
                <w:rFonts w:ascii="Courier New" w:hAnsi="Courier New" w:cs="Courier New"/>
                <w:b/>
                <w:sz w:val="20"/>
                <w:szCs w:val="20"/>
              </w:rPr>
              <w:t>15-CV-01801</w:t>
            </w:r>
          </w:p>
        </w:tc>
        <w:tc>
          <w:tcPr>
            <w:tcW w:w="1890" w:type="dxa"/>
          </w:tcPr>
          <w:p w:rsidR="00D908A1" w:rsidRDefault="00D908A1" w:rsidP="007C3DFB">
            <w:pPr>
              <w:pStyle w:val="PlainText"/>
              <w:rPr>
                <w:rFonts w:ascii="Courier New" w:hAnsi="Courier New" w:cs="Courier New"/>
                <w:b/>
                <w:sz w:val="20"/>
                <w:szCs w:val="20"/>
              </w:rPr>
            </w:pPr>
          </w:p>
          <w:p w:rsidR="00A71857" w:rsidRDefault="00A71857" w:rsidP="007C3DFB">
            <w:pPr>
              <w:pStyle w:val="PlainText"/>
              <w:rPr>
                <w:rFonts w:ascii="Courier New" w:hAnsi="Courier New" w:cs="Courier New"/>
                <w:b/>
                <w:sz w:val="20"/>
                <w:szCs w:val="20"/>
              </w:rPr>
            </w:pPr>
            <w:r>
              <w:rPr>
                <w:rFonts w:ascii="Courier New" w:hAnsi="Courier New" w:cs="Courier New"/>
                <w:b/>
                <w:sz w:val="20"/>
                <w:szCs w:val="20"/>
              </w:rPr>
              <w:t>(C.D. Cal.)</w:t>
            </w:r>
          </w:p>
        </w:tc>
        <w:tc>
          <w:tcPr>
            <w:tcW w:w="5580" w:type="dxa"/>
          </w:tcPr>
          <w:p w:rsidR="00D908A1" w:rsidRDefault="00D908A1" w:rsidP="007C3DFB">
            <w:pPr>
              <w:pStyle w:val="PlainText"/>
              <w:jc w:val="left"/>
              <w:rPr>
                <w:rFonts w:ascii="Courier New" w:hAnsi="Courier New" w:cs="Courier New"/>
                <w:b/>
                <w:sz w:val="20"/>
                <w:szCs w:val="20"/>
              </w:rPr>
            </w:pPr>
          </w:p>
          <w:p w:rsidR="00A71857" w:rsidRDefault="00A71857" w:rsidP="007C3DFB">
            <w:pPr>
              <w:pStyle w:val="PlainText"/>
              <w:jc w:val="left"/>
              <w:rPr>
                <w:rFonts w:ascii="Courier New" w:hAnsi="Courier New" w:cs="Courier New"/>
                <w:b/>
                <w:sz w:val="20"/>
                <w:szCs w:val="20"/>
              </w:rPr>
            </w:pPr>
            <w:r>
              <w:rPr>
                <w:rFonts w:ascii="Courier New" w:hAnsi="Courier New" w:cs="Courier New"/>
                <w:b/>
                <w:sz w:val="20"/>
                <w:szCs w:val="20"/>
              </w:rPr>
              <w:t>Jonathan Retta et al. v. Millennium Products, Inc., et al.</w:t>
            </w:r>
          </w:p>
          <w:p w:rsidR="00712CBC" w:rsidRPr="00A71857" w:rsidRDefault="00A71857" w:rsidP="00AD0AC3">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A71857">
              <w:rPr>
                <w:rFonts w:ascii="Courier New" w:hAnsi="Courier New" w:cs="Courier New"/>
                <w:sz w:val="20"/>
                <w:szCs w:val="20"/>
              </w:rPr>
              <w:t xml:space="preserve">that Whole Foods violated the law by reselling the </w:t>
            </w:r>
            <w:r w:rsidR="004F6B41">
              <w:rPr>
                <w:rFonts w:ascii="Courier New" w:hAnsi="Courier New" w:cs="Courier New"/>
                <w:sz w:val="20"/>
                <w:szCs w:val="20"/>
              </w:rPr>
              <w:t>Kombucha P</w:t>
            </w:r>
            <w:r w:rsidRPr="00A71857">
              <w:rPr>
                <w:rFonts w:ascii="Courier New" w:hAnsi="Courier New" w:cs="Courier New"/>
                <w:sz w:val="20"/>
                <w:szCs w:val="20"/>
              </w:rPr>
              <w:t>roducts</w:t>
            </w:r>
            <w:r>
              <w:rPr>
                <w:rFonts w:ascii="Courier New" w:hAnsi="Courier New" w:cs="Courier New"/>
                <w:sz w:val="20"/>
                <w:szCs w:val="20"/>
              </w:rPr>
              <w:t xml:space="preserve"> </w:t>
            </w:r>
            <w:r w:rsidRPr="00A71857">
              <w:rPr>
                <w:rFonts w:ascii="Courier New" w:hAnsi="Courier New" w:cs="Courier New"/>
                <w:sz w:val="20"/>
                <w:szCs w:val="20"/>
              </w:rPr>
              <w:t xml:space="preserve">allegedly mislabeled by Millennium. </w:t>
            </w:r>
          </w:p>
        </w:tc>
        <w:tc>
          <w:tcPr>
            <w:tcW w:w="1440" w:type="dxa"/>
          </w:tcPr>
          <w:p w:rsidR="00D908A1" w:rsidRDefault="00D908A1" w:rsidP="007C3DFB">
            <w:pPr>
              <w:pStyle w:val="PlainText"/>
              <w:rPr>
                <w:rFonts w:ascii="Courier New" w:hAnsi="Courier New" w:cs="Courier New"/>
                <w:b/>
                <w:sz w:val="20"/>
                <w:szCs w:val="20"/>
              </w:rPr>
            </w:pPr>
          </w:p>
          <w:p w:rsidR="00A71857" w:rsidRDefault="00A71857"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908A1" w:rsidRDefault="00D908A1" w:rsidP="00494F80">
            <w:pPr>
              <w:pStyle w:val="PlainText"/>
              <w:jc w:val="left"/>
              <w:rPr>
                <w:rFonts w:ascii="Courier New" w:hAnsi="Courier New" w:cs="Courier New"/>
                <w:b/>
                <w:noProof/>
                <w:sz w:val="20"/>
                <w:szCs w:val="20"/>
              </w:rPr>
            </w:pPr>
          </w:p>
          <w:p w:rsidR="00A71857" w:rsidRDefault="00A71857" w:rsidP="00494F80">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712CBC">
              <w:rPr>
                <w:rFonts w:ascii="Courier New" w:hAnsi="Courier New" w:cs="Courier New"/>
                <w:b/>
                <w:noProof/>
                <w:sz w:val="20"/>
                <w:szCs w:val="20"/>
              </w:rPr>
              <w:t>visit:</w:t>
            </w:r>
          </w:p>
          <w:p w:rsidR="00712CBC" w:rsidRDefault="00712CBC" w:rsidP="00494F80">
            <w:pPr>
              <w:pStyle w:val="PlainText"/>
              <w:jc w:val="left"/>
              <w:rPr>
                <w:rFonts w:ascii="Courier New" w:hAnsi="Courier New" w:cs="Courier New"/>
                <w:b/>
                <w:noProof/>
                <w:sz w:val="20"/>
                <w:szCs w:val="20"/>
              </w:rPr>
            </w:pPr>
          </w:p>
          <w:p w:rsidR="00712CBC" w:rsidRDefault="00E45669" w:rsidP="00494F80">
            <w:pPr>
              <w:pStyle w:val="PlainText"/>
              <w:jc w:val="left"/>
              <w:rPr>
                <w:rFonts w:ascii="Courier New" w:hAnsi="Courier New" w:cs="Courier New"/>
                <w:b/>
                <w:noProof/>
                <w:sz w:val="20"/>
                <w:szCs w:val="20"/>
              </w:rPr>
            </w:pPr>
            <w:hyperlink r:id="rId19" w:history="1">
              <w:r w:rsidR="00712CBC" w:rsidRPr="00911927">
                <w:rPr>
                  <w:rStyle w:val="Hyperlink"/>
                  <w:rFonts w:ascii="Courier New" w:hAnsi="Courier New" w:cs="Courier New"/>
                  <w:b/>
                  <w:noProof/>
                  <w:sz w:val="20"/>
                  <w:szCs w:val="20"/>
                </w:rPr>
                <w:t>www.millennium-settlement.com</w:t>
              </w:r>
            </w:hyperlink>
          </w:p>
          <w:p w:rsidR="00712CBC" w:rsidRDefault="00712CBC" w:rsidP="00494F80">
            <w:pPr>
              <w:pStyle w:val="PlainText"/>
              <w:jc w:val="left"/>
              <w:rPr>
                <w:rFonts w:ascii="Courier New" w:hAnsi="Courier New" w:cs="Courier New"/>
                <w:b/>
                <w:noProof/>
                <w:sz w:val="20"/>
                <w:szCs w:val="20"/>
              </w:rPr>
            </w:pPr>
          </w:p>
          <w:p w:rsidR="00A71857" w:rsidRDefault="00A71857" w:rsidP="00494F80">
            <w:pPr>
              <w:pStyle w:val="PlainText"/>
              <w:jc w:val="left"/>
              <w:rPr>
                <w:rFonts w:ascii="Courier New" w:hAnsi="Courier New" w:cs="Courier New"/>
                <w:b/>
                <w:noProof/>
                <w:sz w:val="20"/>
                <w:szCs w:val="20"/>
              </w:rPr>
            </w:pPr>
          </w:p>
          <w:p w:rsidR="00A71857" w:rsidRDefault="00A71857" w:rsidP="00494F80">
            <w:pPr>
              <w:pStyle w:val="PlainText"/>
              <w:jc w:val="left"/>
              <w:rPr>
                <w:rFonts w:ascii="Courier New" w:hAnsi="Courier New" w:cs="Courier New"/>
                <w:b/>
                <w:noProof/>
                <w:sz w:val="20"/>
                <w:szCs w:val="20"/>
              </w:rPr>
            </w:pPr>
          </w:p>
        </w:tc>
      </w:tr>
      <w:tr w:rsidR="00712CBC" w:rsidRPr="007167C0" w:rsidTr="00AF75E1">
        <w:tc>
          <w:tcPr>
            <w:tcW w:w="1530" w:type="dxa"/>
          </w:tcPr>
          <w:p w:rsidR="00712CBC" w:rsidRDefault="00712CBC" w:rsidP="007C3DFB">
            <w:pPr>
              <w:pStyle w:val="PlainText"/>
              <w:rPr>
                <w:rFonts w:ascii="Courier New" w:hAnsi="Courier New" w:cs="Courier New"/>
                <w:b/>
                <w:sz w:val="20"/>
                <w:szCs w:val="20"/>
              </w:rPr>
            </w:pPr>
          </w:p>
          <w:p w:rsidR="00712CBC" w:rsidRDefault="00712CBC" w:rsidP="007C3DFB">
            <w:pPr>
              <w:pStyle w:val="PlainText"/>
              <w:rPr>
                <w:rFonts w:ascii="Courier New" w:hAnsi="Courier New" w:cs="Courier New"/>
                <w:b/>
                <w:sz w:val="20"/>
                <w:szCs w:val="20"/>
              </w:rPr>
            </w:pPr>
            <w:r>
              <w:rPr>
                <w:rFonts w:ascii="Courier New" w:hAnsi="Courier New" w:cs="Courier New"/>
                <w:b/>
                <w:sz w:val="20"/>
                <w:szCs w:val="20"/>
              </w:rPr>
              <w:t>8-19</w:t>
            </w:r>
            <w:r w:rsidR="00261258">
              <w:rPr>
                <w:rFonts w:ascii="Courier New" w:hAnsi="Courier New" w:cs="Courier New"/>
                <w:b/>
                <w:sz w:val="20"/>
                <w:szCs w:val="20"/>
              </w:rPr>
              <w:t>-2016</w:t>
            </w:r>
          </w:p>
        </w:tc>
        <w:tc>
          <w:tcPr>
            <w:tcW w:w="1710" w:type="dxa"/>
          </w:tcPr>
          <w:p w:rsidR="00712CBC" w:rsidRDefault="00712CBC" w:rsidP="007C3DFB">
            <w:pPr>
              <w:pStyle w:val="PlainText"/>
              <w:rPr>
                <w:rFonts w:ascii="Courier New" w:hAnsi="Courier New" w:cs="Courier New"/>
                <w:b/>
                <w:sz w:val="20"/>
                <w:szCs w:val="20"/>
              </w:rPr>
            </w:pPr>
          </w:p>
          <w:p w:rsidR="00261258" w:rsidRDefault="00261258" w:rsidP="007C3DFB">
            <w:pPr>
              <w:pStyle w:val="PlainText"/>
              <w:rPr>
                <w:rFonts w:ascii="Courier New" w:hAnsi="Courier New" w:cs="Courier New"/>
                <w:b/>
                <w:sz w:val="20"/>
                <w:szCs w:val="20"/>
              </w:rPr>
            </w:pPr>
            <w:r>
              <w:rPr>
                <w:rFonts w:ascii="Courier New" w:hAnsi="Courier New" w:cs="Courier New"/>
                <w:b/>
                <w:sz w:val="20"/>
                <w:szCs w:val="20"/>
              </w:rPr>
              <w:t>13-CV-02702</w:t>
            </w:r>
          </w:p>
          <w:p w:rsidR="00261258" w:rsidRDefault="00261258" w:rsidP="007C3DFB">
            <w:pPr>
              <w:pStyle w:val="PlainText"/>
              <w:rPr>
                <w:rFonts w:ascii="Courier New" w:hAnsi="Courier New" w:cs="Courier New"/>
                <w:b/>
                <w:sz w:val="20"/>
                <w:szCs w:val="20"/>
              </w:rPr>
            </w:pPr>
            <w:r>
              <w:rPr>
                <w:rFonts w:ascii="Courier New" w:hAnsi="Courier New" w:cs="Courier New"/>
                <w:b/>
                <w:sz w:val="20"/>
                <w:szCs w:val="20"/>
              </w:rPr>
              <w:t>14-CV-10796</w:t>
            </w:r>
          </w:p>
        </w:tc>
        <w:tc>
          <w:tcPr>
            <w:tcW w:w="1890" w:type="dxa"/>
          </w:tcPr>
          <w:p w:rsidR="00712CBC" w:rsidRDefault="00712CBC" w:rsidP="007C3DFB">
            <w:pPr>
              <w:pStyle w:val="PlainText"/>
              <w:rPr>
                <w:rFonts w:ascii="Courier New" w:hAnsi="Courier New" w:cs="Courier New"/>
                <w:b/>
                <w:sz w:val="20"/>
                <w:szCs w:val="20"/>
              </w:rPr>
            </w:pPr>
          </w:p>
          <w:p w:rsidR="00261258" w:rsidRDefault="00261258" w:rsidP="007C3DFB">
            <w:pPr>
              <w:pStyle w:val="PlainText"/>
              <w:rPr>
                <w:rFonts w:ascii="Courier New" w:hAnsi="Courier New" w:cs="Courier New"/>
                <w:b/>
                <w:sz w:val="20"/>
                <w:szCs w:val="20"/>
              </w:rPr>
            </w:pPr>
            <w:r>
              <w:rPr>
                <w:rFonts w:ascii="Courier New" w:hAnsi="Courier New" w:cs="Courier New"/>
                <w:b/>
                <w:sz w:val="20"/>
                <w:szCs w:val="20"/>
              </w:rPr>
              <w:t>(E.D. Mich.)</w:t>
            </w:r>
          </w:p>
        </w:tc>
        <w:tc>
          <w:tcPr>
            <w:tcW w:w="5580" w:type="dxa"/>
          </w:tcPr>
          <w:p w:rsidR="00712CBC" w:rsidRDefault="00712CBC" w:rsidP="007C3DFB">
            <w:pPr>
              <w:pStyle w:val="PlainText"/>
              <w:jc w:val="left"/>
              <w:rPr>
                <w:rFonts w:ascii="Courier New" w:hAnsi="Courier New" w:cs="Courier New"/>
                <w:b/>
                <w:sz w:val="20"/>
                <w:szCs w:val="20"/>
              </w:rPr>
            </w:pPr>
          </w:p>
          <w:p w:rsidR="00261258" w:rsidRDefault="00261258" w:rsidP="007C3DF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In re: Air Conditioning Systems (Automobile Dealership Action)</w:t>
            </w:r>
          </w:p>
          <w:p w:rsidR="00261258" w:rsidRPr="00261258" w:rsidRDefault="00261258" w:rsidP="00261258">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261258">
              <w:rPr>
                <w:rFonts w:ascii="Courier New" w:hAnsi="Courier New" w:cs="Courier New"/>
                <w:sz w:val="20"/>
                <w:szCs w:val="20"/>
              </w:rPr>
              <w:t>Defendants Valeo S.A.,</w:t>
            </w:r>
            <w:r>
              <w:rPr>
                <w:rFonts w:ascii="Courier New" w:hAnsi="Courier New" w:cs="Courier New"/>
                <w:sz w:val="20"/>
                <w:szCs w:val="20"/>
              </w:rPr>
              <w:t xml:space="preserve"> </w:t>
            </w:r>
            <w:r w:rsidRPr="00261258">
              <w:rPr>
                <w:rFonts w:ascii="Courier New" w:hAnsi="Courier New" w:cs="Courier New"/>
                <w:sz w:val="20"/>
                <w:szCs w:val="20"/>
              </w:rPr>
              <w:t>Valeo Japan Co., Ltd., Valeo Inc., Valeo Electrical Systems, Inc., Valeo Climate Control Corp., Mitsubishi Heavy Industries, Ltd., Mitsubishi Heavy Industries America,</w:t>
            </w:r>
            <w:r>
              <w:rPr>
                <w:rFonts w:ascii="Courier New" w:hAnsi="Courier New" w:cs="Courier New"/>
                <w:sz w:val="20"/>
                <w:szCs w:val="20"/>
              </w:rPr>
              <w:t xml:space="preserve"> </w:t>
            </w:r>
            <w:r w:rsidRPr="00261258">
              <w:rPr>
                <w:rFonts w:ascii="Courier New" w:hAnsi="Courier New" w:cs="Courier New"/>
                <w:sz w:val="20"/>
                <w:szCs w:val="20"/>
              </w:rPr>
              <w:t>Inc., Mitsubishi Heavy Industries Climate Control, Inc</w:t>
            </w:r>
            <w:r w:rsidR="00AD0AC3">
              <w:rPr>
                <w:rFonts w:ascii="Courier New" w:hAnsi="Courier New" w:cs="Courier New"/>
                <w:sz w:val="20"/>
                <w:szCs w:val="20"/>
              </w:rPr>
              <w:t>.</w:t>
            </w:r>
            <w:r w:rsidRPr="00261258">
              <w:rPr>
                <w:rFonts w:ascii="Courier New" w:hAnsi="Courier New" w:cs="Courier New"/>
                <w:sz w:val="20"/>
                <w:szCs w:val="20"/>
              </w:rPr>
              <w:t>, DENSO</w:t>
            </w:r>
            <w:r>
              <w:rPr>
                <w:rFonts w:ascii="Courier New" w:hAnsi="Courier New" w:cs="Courier New"/>
                <w:sz w:val="20"/>
                <w:szCs w:val="20"/>
              </w:rPr>
              <w:t xml:space="preserve"> </w:t>
            </w:r>
            <w:r w:rsidRPr="00261258">
              <w:rPr>
                <w:rFonts w:ascii="Courier New" w:hAnsi="Courier New" w:cs="Courier New"/>
                <w:sz w:val="20"/>
                <w:szCs w:val="20"/>
              </w:rPr>
              <w:t xml:space="preserve">Corporation and DENSO International America, </w:t>
            </w:r>
            <w:r w:rsidRPr="00261258">
              <w:rPr>
                <w:rFonts w:ascii="Courier New" w:hAnsi="Courier New" w:cs="Courier New"/>
                <w:sz w:val="20"/>
                <w:szCs w:val="20"/>
              </w:rPr>
              <w:lastRenderedPageBreak/>
              <w:t>Inc., and unnamed co-conspirators, manufacturers and/or suppliers of Air</w:t>
            </w:r>
          </w:p>
          <w:p w:rsidR="00261258" w:rsidRPr="00261258" w:rsidRDefault="00261258" w:rsidP="00261258">
            <w:pPr>
              <w:pStyle w:val="PlainText"/>
              <w:jc w:val="left"/>
              <w:rPr>
                <w:rFonts w:ascii="Courier New" w:hAnsi="Courier New" w:cs="Courier New"/>
                <w:sz w:val="20"/>
                <w:szCs w:val="20"/>
              </w:rPr>
            </w:pPr>
            <w:r w:rsidRPr="00261258">
              <w:rPr>
                <w:rFonts w:ascii="Courier New" w:hAnsi="Courier New" w:cs="Courier New"/>
                <w:sz w:val="20"/>
                <w:szCs w:val="20"/>
              </w:rPr>
              <w:t xml:space="preserve">Conditioning Systems </w:t>
            </w:r>
            <w:r w:rsidR="004F6B41">
              <w:rPr>
                <w:rFonts w:ascii="Courier New" w:hAnsi="Courier New" w:cs="Courier New"/>
                <w:sz w:val="20"/>
                <w:szCs w:val="20"/>
              </w:rPr>
              <w:t>engaged</w:t>
            </w:r>
            <w:r w:rsidRPr="00261258">
              <w:rPr>
                <w:rFonts w:ascii="Courier New" w:hAnsi="Courier New" w:cs="Courier New"/>
                <w:sz w:val="20"/>
                <w:szCs w:val="20"/>
              </w:rPr>
              <w:t xml:space="preserve"> in a long-running conspiracy to unlawfully</w:t>
            </w:r>
            <w:r>
              <w:rPr>
                <w:rFonts w:ascii="Courier New" w:hAnsi="Courier New" w:cs="Courier New"/>
                <w:sz w:val="20"/>
                <w:szCs w:val="20"/>
              </w:rPr>
              <w:t xml:space="preserve"> </w:t>
            </w:r>
            <w:r w:rsidRPr="00261258">
              <w:rPr>
                <w:rFonts w:ascii="Courier New" w:hAnsi="Courier New" w:cs="Courier New"/>
                <w:sz w:val="20"/>
                <w:szCs w:val="20"/>
              </w:rPr>
              <w:t>fix, artificially raise, maintain and/or stabilize prices, rig bids for, and allocate the market and</w:t>
            </w:r>
            <w:r>
              <w:rPr>
                <w:rFonts w:ascii="Courier New" w:hAnsi="Courier New" w:cs="Courier New"/>
                <w:sz w:val="20"/>
                <w:szCs w:val="20"/>
              </w:rPr>
              <w:t xml:space="preserve"> </w:t>
            </w:r>
            <w:r w:rsidRPr="00261258">
              <w:rPr>
                <w:rFonts w:ascii="Courier New" w:hAnsi="Courier New" w:cs="Courier New"/>
                <w:sz w:val="20"/>
                <w:szCs w:val="20"/>
              </w:rPr>
              <w:t>customers in the United States for Air Conditioning Systems.</w:t>
            </w:r>
          </w:p>
          <w:p w:rsidR="00261258" w:rsidRPr="00261258" w:rsidRDefault="00261258" w:rsidP="00261258">
            <w:pPr>
              <w:pStyle w:val="PlainText"/>
              <w:jc w:val="left"/>
              <w:rPr>
                <w:rFonts w:ascii="Courier New" w:hAnsi="Courier New" w:cs="Courier New"/>
                <w:sz w:val="20"/>
                <w:szCs w:val="20"/>
              </w:rPr>
            </w:pPr>
          </w:p>
        </w:tc>
        <w:tc>
          <w:tcPr>
            <w:tcW w:w="1440" w:type="dxa"/>
          </w:tcPr>
          <w:p w:rsidR="00712CBC" w:rsidRDefault="00712CBC" w:rsidP="007C3DFB">
            <w:pPr>
              <w:pStyle w:val="PlainText"/>
              <w:rPr>
                <w:rFonts w:ascii="Courier New" w:hAnsi="Courier New" w:cs="Courier New"/>
                <w:b/>
                <w:sz w:val="20"/>
                <w:szCs w:val="20"/>
              </w:rPr>
            </w:pPr>
          </w:p>
          <w:p w:rsidR="00AA401B" w:rsidRDefault="00AA401B"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12CBC" w:rsidRDefault="00712CBC" w:rsidP="00494F80">
            <w:pPr>
              <w:pStyle w:val="PlainText"/>
              <w:jc w:val="left"/>
              <w:rPr>
                <w:rFonts w:ascii="Courier New" w:hAnsi="Courier New" w:cs="Courier New"/>
                <w:b/>
                <w:noProof/>
                <w:sz w:val="20"/>
                <w:szCs w:val="20"/>
              </w:rPr>
            </w:pPr>
          </w:p>
          <w:p w:rsidR="00712CBC" w:rsidRDefault="00712CBC"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12CBC" w:rsidRDefault="00712CBC" w:rsidP="00494F80">
            <w:pPr>
              <w:pStyle w:val="PlainText"/>
              <w:jc w:val="left"/>
              <w:rPr>
                <w:rFonts w:ascii="Courier New" w:hAnsi="Courier New" w:cs="Courier New"/>
                <w:b/>
                <w:noProof/>
                <w:sz w:val="20"/>
                <w:szCs w:val="20"/>
              </w:rPr>
            </w:pPr>
          </w:p>
          <w:p w:rsidR="00712CBC" w:rsidRPr="00E03268" w:rsidRDefault="00712CBC" w:rsidP="00712CBC">
            <w:pPr>
              <w:pStyle w:val="PlainText"/>
              <w:jc w:val="left"/>
              <w:rPr>
                <w:rFonts w:ascii="Courier New" w:hAnsi="Courier New" w:cs="Courier New"/>
                <w:b/>
                <w:noProof/>
                <w:sz w:val="18"/>
                <w:szCs w:val="18"/>
              </w:rPr>
            </w:pPr>
            <w:r w:rsidRPr="00E03268">
              <w:rPr>
                <w:rFonts w:ascii="Courier New" w:hAnsi="Courier New" w:cs="Courier New"/>
                <w:b/>
                <w:noProof/>
                <w:sz w:val="18"/>
                <w:szCs w:val="18"/>
              </w:rPr>
              <w:t>Cuneo Gilbert &amp;</w:t>
            </w:r>
          </w:p>
          <w:p w:rsidR="00712CBC" w:rsidRPr="00E03268" w:rsidRDefault="00712CBC" w:rsidP="00712CBC">
            <w:pPr>
              <w:pStyle w:val="PlainText"/>
              <w:jc w:val="left"/>
              <w:rPr>
                <w:rFonts w:ascii="Courier New" w:hAnsi="Courier New" w:cs="Courier New"/>
                <w:b/>
                <w:noProof/>
                <w:sz w:val="18"/>
                <w:szCs w:val="18"/>
              </w:rPr>
            </w:pPr>
            <w:r w:rsidRPr="00E03268">
              <w:rPr>
                <w:rFonts w:ascii="Courier New" w:hAnsi="Courier New" w:cs="Courier New"/>
                <w:b/>
                <w:noProof/>
                <w:sz w:val="18"/>
                <w:szCs w:val="18"/>
              </w:rPr>
              <w:t xml:space="preserve"> Laduca, LLP</w:t>
            </w:r>
          </w:p>
          <w:p w:rsidR="00712CBC" w:rsidRPr="00E03268" w:rsidRDefault="00712CBC" w:rsidP="00712CBC">
            <w:pPr>
              <w:pStyle w:val="PlainText"/>
              <w:jc w:val="left"/>
              <w:rPr>
                <w:rFonts w:ascii="Courier New" w:hAnsi="Courier New" w:cs="Courier New"/>
                <w:b/>
                <w:noProof/>
                <w:sz w:val="18"/>
                <w:szCs w:val="18"/>
              </w:rPr>
            </w:pPr>
            <w:r w:rsidRPr="00E03268">
              <w:rPr>
                <w:rFonts w:ascii="Courier New" w:hAnsi="Courier New" w:cs="Courier New"/>
                <w:b/>
                <w:noProof/>
                <w:sz w:val="18"/>
                <w:szCs w:val="18"/>
              </w:rPr>
              <w:t>507 C Street, N.E.</w:t>
            </w:r>
          </w:p>
          <w:p w:rsidR="00712CBC" w:rsidRPr="00E03268" w:rsidRDefault="00712CBC" w:rsidP="00712CBC">
            <w:pPr>
              <w:pStyle w:val="PlainText"/>
              <w:jc w:val="left"/>
              <w:rPr>
                <w:rFonts w:ascii="Courier New" w:hAnsi="Courier New" w:cs="Courier New"/>
                <w:b/>
                <w:noProof/>
                <w:sz w:val="18"/>
                <w:szCs w:val="18"/>
              </w:rPr>
            </w:pPr>
            <w:r w:rsidRPr="00E03268">
              <w:rPr>
                <w:rFonts w:ascii="Courier New" w:hAnsi="Courier New" w:cs="Courier New"/>
                <w:b/>
                <w:noProof/>
                <w:sz w:val="18"/>
                <w:szCs w:val="18"/>
              </w:rPr>
              <w:t>Washington, DC 20002</w:t>
            </w:r>
          </w:p>
          <w:p w:rsidR="00712CBC" w:rsidRPr="00E03268" w:rsidRDefault="00712CBC" w:rsidP="00712CBC">
            <w:pPr>
              <w:pStyle w:val="PlainText"/>
              <w:jc w:val="left"/>
              <w:rPr>
                <w:rFonts w:ascii="Courier New" w:hAnsi="Courier New" w:cs="Courier New"/>
                <w:b/>
                <w:noProof/>
                <w:sz w:val="18"/>
                <w:szCs w:val="18"/>
              </w:rPr>
            </w:pPr>
          </w:p>
          <w:p w:rsidR="00712CBC" w:rsidRPr="00E03268" w:rsidRDefault="00712CBC" w:rsidP="00712CBC">
            <w:pPr>
              <w:pStyle w:val="PlainText"/>
              <w:jc w:val="left"/>
              <w:rPr>
                <w:rFonts w:ascii="Courier New" w:hAnsi="Courier New" w:cs="Courier New"/>
                <w:b/>
                <w:noProof/>
                <w:sz w:val="18"/>
                <w:szCs w:val="18"/>
              </w:rPr>
            </w:pPr>
            <w:r w:rsidRPr="00E03268">
              <w:rPr>
                <w:rFonts w:ascii="Courier New" w:hAnsi="Courier New" w:cs="Courier New"/>
                <w:b/>
                <w:noProof/>
                <w:sz w:val="18"/>
                <w:szCs w:val="18"/>
              </w:rPr>
              <w:t>Larson King, LLP</w:t>
            </w:r>
          </w:p>
          <w:p w:rsidR="00712CBC" w:rsidRPr="00E03268" w:rsidRDefault="00712CBC" w:rsidP="00712CBC">
            <w:pPr>
              <w:pStyle w:val="PlainText"/>
              <w:jc w:val="left"/>
              <w:rPr>
                <w:rFonts w:ascii="Courier New" w:hAnsi="Courier New" w:cs="Courier New"/>
                <w:b/>
                <w:noProof/>
                <w:sz w:val="18"/>
                <w:szCs w:val="18"/>
              </w:rPr>
            </w:pPr>
            <w:r w:rsidRPr="00E03268">
              <w:rPr>
                <w:rFonts w:ascii="Courier New" w:hAnsi="Courier New" w:cs="Courier New"/>
                <w:b/>
                <w:noProof/>
                <w:sz w:val="18"/>
                <w:szCs w:val="18"/>
              </w:rPr>
              <w:t>2800 Wells Fargo Place</w:t>
            </w:r>
          </w:p>
          <w:p w:rsidR="00712CBC" w:rsidRPr="00E03268" w:rsidRDefault="00712CBC" w:rsidP="00712CBC">
            <w:pPr>
              <w:pStyle w:val="PlainText"/>
              <w:jc w:val="left"/>
              <w:rPr>
                <w:rFonts w:ascii="Courier New" w:hAnsi="Courier New" w:cs="Courier New"/>
                <w:b/>
                <w:noProof/>
                <w:sz w:val="18"/>
                <w:szCs w:val="18"/>
              </w:rPr>
            </w:pPr>
            <w:r w:rsidRPr="00E03268">
              <w:rPr>
                <w:rFonts w:ascii="Courier New" w:hAnsi="Courier New" w:cs="Courier New"/>
                <w:b/>
                <w:noProof/>
                <w:sz w:val="18"/>
                <w:szCs w:val="18"/>
              </w:rPr>
              <w:t>30 East Seventh Street</w:t>
            </w:r>
          </w:p>
          <w:p w:rsidR="00712CBC" w:rsidRPr="00E03268" w:rsidRDefault="00712CBC" w:rsidP="00712CBC">
            <w:pPr>
              <w:pStyle w:val="PlainText"/>
              <w:jc w:val="left"/>
              <w:rPr>
                <w:rFonts w:ascii="Courier New" w:hAnsi="Courier New" w:cs="Courier New"/>
                <w:b/>
                <w:noProof/>
                <w:sz w:val="18"/>
                <w:szCs w:val="18"/>
              </w:rPr>
            </w:pPr>
            <w:r w:rsidRPr="00E03268">
              <w:rPr>
                <w:rFonts w:ascii="Courier New" w:hAnsi="Courier New" w:cs="Courier New"/>
                <w:b/>
                <w:noProof/>
                <w:sz w:val="18"/>
                <w:szCs w:val="18"/>
              </w:rPr>
              <w:t>St. Paul, MN 55101</w:t>
            </w:r>
          </w:p>
          <w:p w:rsidR="00712CBC" w:rsidRDefault="00712CBC" w:rsidP="00712CBC">
            <w:pPr>
              <w:pStyle w:val="PlainText"/>
              <w:jc w:val="left"/>
              <w:rPr>
                <w:rFonts w:ascii="Courier New" w:hAnsi="Courier New" w:cs="Courier New"/>
                <w:b/>
                <w:noProof/>
                <w:sz w:val="20"/>
                <w:szCs w:val="20"/>
              </w:rPr>
            </w:pPr>
          </w:p>
        </w:tc>
      </w:tr>
      <w:tr w:rsidR="00AA401B" w:rsidRPr="007167C0" w:rsidTr="00AF75E1">
        <w:tc>
          <w:tcPr>
            <w:tcW w:w="1530" w:type="dxa"/>
          </w:tcPr>
          <w:p w:rsidR="00AA401B" w:rsidRDefault="00AA401B" w:rsidP="007C3DFB">
            <w:pPr>
              <w:pStyle w:val="PlainText"/>
              <w:rPr>
                <w:rFonts w:ascii="Courier New" w:hAnsi="Courier New" w:cs="Courier New"/>
                <w:b/>
                <w:sz w:val="20"/>
                <w:szCs w:val="20"/>
              </w:rPr>
            </w:pPr>
          </w:p>
          <w:p w:rsidR="00AA401B" w:rsidRDefault="00BA0091" w:rsidP="007C3DFB">
            <w:pPr>
              <w:pStyle w:val="PlainText"/>
              <w:rPr>
                <w:rFonts w:ascii="Courier New" w:hAnsi="Courier New" w:cs="Courier New"/>
                <w:b/>
                <w:sz w:val="20"/>
                <w:szCs w:val="20"/>
              </w:rPr>
            </w:pPr>
            <w:r>
              <w:rPr>
                <w:rFonts w:ascii="Courier New" w:hAnsi="Courier New" w:cs="Courier New"/>
                <w:b/>
                <w:sz w:val="20"/>
                <w:szCs w:val="20"/>
              </w:rPr>
              <w:t>8-19-2016</w:t>
            </w:r>
          </w:p>
        </w:tc>
        <w:tc>
          <w:tcPr>
            <w:tcW w:w="1710" w:type="dxa"/>
          </w:tcPr>
          <w:p w:rsidR="00AA401B" w:rsidRDefault="00AA401B" w:rsidP="007C3DFB">
            <w:pPr>
              <w:pStyle w:val="PlainText"/>
              <w:rPr>
                <w:rFonts w:ascii="Courier New" w:hAnsi="Courier New" w:cs="Courier New"/>
                <w:b/>
                <w:sz w:val="20"/>
                <w:szCs w:val="20"/>
              </w:rPr>
            </w:pPr>
          </w:p>
          <w:p w:rsidR="00BA0091" w:rsidRDefault="00BA0091" w:rsidP="007C3DFB">
            <w:pPr>
              <w:pStyle w:val="PlainText"/>
              <w:rPr>
                <w:rFonts w:ascii="Courier New" w:hAnsi="Courier New" w:cs="Courier New"/>
                <w:b/>
                <w:sz w:val="20"/>
                <w:szCs w:val="20"/>
              </w:rPr>
            </w:pPr>
            <w:r>
              <w:rPr>
                <w:rFonts w:ascii="Courier New" w:hAnsi="Courier New" w:cs="Courier New"/>
                <w:b/>
                <w:sz w:val="20"/>
                <w:szCs w:val="20"/>
              </w:rPr>
              <w:t>12-MD-02311</w:t>
            </w:r>
          </w:p>
        </w:tc>
        <w:tc>
          <w:tcPr>
            <w:tcW w:w="1890" w:type="dxa"/>
          </w:tcPr>
          <w:p w:rsidR="00AA401B" w:rsidRDefault="00AA401B" w:rsidP="007C3DFB">
            <w:pPr>
              <w:pStyle w:val="PlainText"/>
              <w:rPr>
                <w:rFonts w:ascii="Courier New" w:hAnsi="Courier New" w:cs="Courier New"/>
                <w:b/>
                <w:sz w:val="20"/>
                <w:szCs w:val="20"/>
              </w:rPr>
            </w:pPr>
          </w:p>
          <w:p w:rsidR="00BA0091" w:rsidRDefault="00BA0091" w:rsidP="007C3DFB">
            <w:pPr>
              <w:pStyle w:val="PlainText"/>
              <w:rPr>
                <w:rFonts w:ascii="Courier New" w:hAnsi="Courier New" w:cs="Courier New"/>
                <w:b/>
                <w:sz w:val="20"/>
                <w:szCs w:val="20"/>
              </w:rPr>
            </w:pPr>
            <w:r>
              <w:rPr>
                <w:rFonts w:ascii="Courier New" w:hAnsi="Courier New" w:cs="Courier New"/>
                <w:b/>
                <w:sz w:val="20"/>
                <w:szCs w:val="20"/>
              </w:rPr>
              <w:t>(E.D. Mich.)</w:t>
            </w:r>
          </w:p>
        </w:tc>
        <w:tc>
          <w:tcPr>
            <w:tcW w:w="5580" w:type="dxa"/>
          </w:tcPr>
          <w:p w:rsidR="00AA401B" w:rsidRDefault="00AA401B" w:rsidP="007C3DFB">
            <w:pPr>
              <w:pStyle w:val="PlainText"/>
              <w:jc w:val="left"/>
              <w:rPr>
                <w:rFonts w:ascii="Courier New" w:hAnsi="Courier New" w:cs="Courier New"/>
                <w:b/>
                <w:sz w:val="20"/>
                <w:szCs w:val="20"/>
              </w:rPr>
            </w:pPr>
          </w:p>
          <w:p w:rsidR="00BA0091" w:rsidRDefault="00242ED8" w:rsidP="007C3DFB">
            <w:pPr>
              <w:pStyle w:val="PlainText"/>
              <w:jc w:val="left"/>
              <w:rPr>
                <w:rFonts w:ascii="Courier New" w:hAnsi="Courier New" w:cs="Courier New"/>
                <w:b/>
                <w:sz w:val="20"/>
                <w:szCs w:val="20"/>
              </w:rPr>
            </w:pPr>
            <w:r>
              <w:rPr>
                <w:rFonts w:ascii="Courier New" w:hAnsi="Courier New" w:cs="Courier New"/>
                <w:b/>
                <w:sz w:val="20"/>
                <w:szCs w:val="20"/>
              </w:rPr>
              <w:t>In</w:t>
            </w:r>
            <w:r w:rsidR="00BA0091">
              <w:rPr>
                <w:rFonts w:ascii="Courier New" w:hAnsi="Courier New" w:cs="Courier New"/>
                <w:b/>
                <w:sz w:val="20"/>
                <w:szCs w:val="20"/>
              </w:rPr>
              <w:t xml:space="preserve"> re</w:t>
            </w:r>
            <w:r>
              <w:rPr>
                <w:rFonts w:ascii="Courier New" w:hAnsi="Courier New" w:cs="Courier New"/>
                <w:b/>
                <w:sz w:val="20"/>
                <w:szCs w:val="20"/>
              </w:rPr>
              <w:t>:</w:t>
            </w:r>
            <w:r w:rsidR="00BA0091">
              <w:rPr>
                <w:rFonts w:ascii="Courier New" w:hAnsi="Courier New" w:cs="Courier New"/>
                <w:b/>
                <w:sz w:val="20"/>
                <w:szCs w:val="20"/>
              </w:rPr>
              <w:t xml:space="preserve"> Automotive Parts Antitrust Litigation (Bearings Action)</w:t>
            </w:r>
          </w:p>
          <w:p w:rsidR="00BA0091" w:rsidRDefault="00BA0091" w:rsidP="007C3DFB">
            <w:pPr>
              <w:pStyle w:val="PlainText"/>
              <w:jc w:val="left"/>
              <w:rPr>
                <w:rFonts w:ascii="Courier New" w:hAnsi="Courier New" w:cs="Courier New"/>
                <w:b/>
                <w:sz w:val="20"/>
                <w:szCs w:val="20"/>
              </w:rPr>
            </w:pPr>
            <w:r>
              <w:rPr>
                <w:rFonts w:ascii="Courier New" w:hAnsi="Courier New" w:cs="Courier New"/>
                <w:b/>
                <w:sz w:val="20"/>
                <w:szCs w:val="20"/>
              </w:rPr>
              <w:t xml:space="preserve">In Re: Schaeffler Group USA Inc. </w:t>
            </w:r>
          </w:p>
          <w:p w:rsidR="00BA0091" w:rsidRDefault="00BA0091" w:rsidP="007C3DFB">
            <w:pPr>
              <w:pStyle w:val="PlainText"/>
              <w:jc w:val="left"/>
              <w:rPr>
                <w:rFonts w:ascii="Courier New" w:hAnsi="Courier New" w:cs="Courier New"/>
                <w:sz w:val="20"/>
                <w:szCs w:val="20"/>
              </w:rPr>
            </w:pPr>
            <w:r>
              <w:rPr>
                <w:rFonts w:ascii="Courier New" w:hAnsi="Courier New" w:cs="Courier New"/>
                <w:sz w:val="20"/>
                <w:szCs w:val="20"/>
              </w:rPr>
              <w:t>Indirect purchasers allege that they were injured as a result of Schaeffler’s participation in an unlawful conspiracy to raise, fix, maintain, and/or stabilize prices, rig bids, and allocate markets and customers for Automotive Bearings in violation of Section 1 of the Sherman Act and various state antitrust, unfair completion, unjust enrichment, and consumer protection laws.</w:t>
            </w:r>
          </w:p>
          <w:p w:rsidR="00BA0091" w:rsidRPr="00BA0091" w:rsidRDefault="00BA0091" w:rsidP="007C3DFB">
            <w:pPr>
              <w:pStyle w:val="PlainText"/>
              <w:jc w:val="left"/>
              <w:rPr>
                <w:rFonts w:ascii="Courier New" w:hAnsi="Courier New" w:cs="Courier New"/>
                <w:sz w:val="20"/>
                <w:szCs w:val="20"/>
              </w:rPr>
            </w:pPr>
          </w:p>
        </w:tc>
        <w:tc>
          <w:tcPr>
            <w:tcW w:w="1440" w:type="dxa"/>
          </w:tcPr>
          <w:p w:rsidR="00AA401B" w:rsidRDefault="00AA401B" w:rsidP="007C3DFB">
            <w:pPr>
              <w:pStyle w:val="PlainText"/>
              <w:rPr>
                <w:rFonts w:ascii="Courier New" w:hAnsi="Courier New" w:cs="Courier New"/>
                <w:b/>
                <w:sz w:val="20"/>
                <w:szCs w:val="20"/>
              </w:rPr>
            </w:pPr>
          </w:p>
          <w:p w:rsidR="00BA0091" w:rsidRDefault="00BA0091"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A401B" w:rsidRDefault="00AA401B" w:rsidP="00494F80">
            <w:pPr>
              <w:pStyle w:val="PlainText"/>
              <w:jc w:val="left"/>
              <w:rPr>
                <w:rFonts w:ascii="Courier New" w:hAnsi="Courier New" w:cs="Courier New"/>
                <w:b/>
                <w:noProof/>
                <w:sz w:val="20"/>
                <w:szCs w:val="20"/>
              </w:rPr>
            </w:pPr>
          </w:p>
          <w:p w:rsidR="00BA0091" w:rsidRDefault="00BA0091"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A0091" w:rsidRDefault="00BA0091" w:rsidP="00494F80">
            <w:pPr>
              <w:pStyle w:val="PlainText"/>
              <w:jc w:val="left"/>
              <w:rPr>
                <w:rFonts w:ascii="Courier New" w:hAnsi="Courier New" w:cs="Courier New"/>
                <w:b/>
                <w:noProof/>
                <w:sz w:val="20"/>
                <w:szCs w:val="20"/>
              </w:rPr>
            </w:pPr>
          </w:p>
          <w:p w:rsidR="00BA0091" w:rsidRPr="00BA0091" w:rsidRDefault="00613BC6" w:rsidP="00494F80">
            <w:pPr>
              <w:pStyle w:val="PlainText"/>
              <w:jc w:val="left"/>
              <w:rPr>
                <w:rFonts w:ascii="Courier New" w:hAnsi="Courier New" w:cs="Courier New"/>
                <w:b/>
                <w:noProof/>
                <w:sz w:val="18"/>
                <w:szCs w:val="18"/>
              </w:rPr>
            </w:pPr>
            <w:r>
              <w:rPr>
                <w:rFonts w:ascii="Courier New" w:hAnsi="Courier New" w:cs="Courier New"/>
                <w:b/>
                <w:noProof/>
                <w:sz w:val="18"/>
                <w:szCs w:val="18"/>
              </w:rPr>
              <w:t>Barrett L</w:t>
            </w:r>
            <w:r w:rsidR="00BA0091" w:rsidRPr="00BA0091">
              <w:rPr>
                <w:rFonts w:ascii="Courier New" w:hAnsi="Courier New" w:cs="Courier New"/>
                <w:b/>
                <w:noProof/>
                <w:sz w:val="18"/>
                <w:szCs w:val="18"/>
              </w:rPr>
              <w:t>aw Group, P.A.</w:t>
            </w:r>
          </w:p>
          <w:p w:rsidR="00BA0091" w:rsidRPr="00BA0091" w:rsidRDefault="00BA0091" w:rsidP="00494F80">
            <w:pPr>
              <w:pStyle w:val="PlainText"/>
              <w:jc w:val="left"/>
              <w:rPr>
                <w:rFonts w:ascii="Courier New" w:hAnsi="Courier New" w:cs="Courier New"/>
                <w:b/>
                <w:noProof/>
                <w:sz w:val="18"/>
                <w:szCs w:val="18"/>
              </w:rPr>
            </w:pPr>
            <w:r w:rsidRPr="00BA0091">
              <w:rPr>
                <w:rFonts w:ascii="Courier New" w:hAnsi="Courier New" w:cs="Courier New"/>
                <w:b/>
                <w:noProof/>
                <w:sz w:val="18"/>
                <w:szCs w:val="18"/>
              </w:rPr>
              <w:t>P.O. Box 927</w:t>
            </w:r>
          </w:p>
          <w:p w:rsidR="00BA0091" w:rsidRDefault="00BA0091" w:rsidP="00494F80">
            <w:pPr>
              <w:pStyle w:val="PlainText"/>
              <w:jc w:val="left"/>
              <w:rPr>
                <w:rFonts w:ascii="Courier New" w:hAnsi="Courier New" w:cs="Courier New"/>
                <w:b/>
                <w:noProof/>
                <w:sz w:val="18"/>
                <w:szCs w:val="18"/>
              </w:rPr>
            </w:pPr>
            <w:r w:rsidRPr="00BA0091">
              <w:rPr>
                <w:rFonts w:ascii="Courier New" w:hAnsi="Courier New" w:cs="Courier New"/>
                <w:b/>
                <w:noProof/>
                <w:sz w:val="18"/>
                <w:szCs w:val="18"/>
              </w:rPr>
              <w:t>404 Court Square Lexington, MS 39095</w:t>
            </w:r>
          </w:p>
          <w:p w:rsidR="00BA0091" w:rsidRDefault="00BA0091" w:rsidP="00494F80">
            <w:pPr>
              <w:pStyle w:val="PlainText"/>
              <w:jc w:val="left"/>
              <w:rPr>
                <w:rFonts w:ascii="Courier New" w:hAnsi="Courier New" w:cs="Courier New"/>
                <w:b/>
                <w:noProof/>
                <w:sz w:val="18"/>
                <w:szCs w:val="18"/>
              </w:rPr>
            </w:pPr>
          </w:p>
          <w:p w:rsidR="00613BC6" w:rsidRDefault="00BA0091" w:rsidP="00494F80">
            <w:pPr>
              <w:pStyle w:val="PlainText"/>
              <w:jc w:val="left"/>
              <w:rPr>
                <w:rFonts w:ascii="Courier New" w:hAnsi="Courier New" w:cs="Courier New"/>
                <w:b/>
                <w:noProof/>
                <w:sz w:val="18"/>
                <w:szCs w:val="18"/>
              </w:rPr>
            </w:pPr>
            <w:r>
              <w:rPr>
                <w:rFonts w:ascii="Courier New" w:hAnsi="Courier New" w:cs="Courier New"/>
                <w:b/>
                <w:noProof/>
                <w:sz w:val="18"/>
                <w:szCs w:val="18"/>
              </w:rPr>
              <w:t xml:space="preserve">Cuneo Gilbert &amp; LaDuca, </w:t>
            </w:r>
          </w:p>
          <w:p w:rsidR="00BA0091" w:rsidRDefault="00613BC6" w:rsidP="00494F80">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00BA0091">
              <w:rPr>
                <w:rFonts w:ascii="Courier New" w:hAnsi="Courier New" w:cs="Courier New"/>
                <w:b/>
                <w:noProof/>
                <w:sz w:val="18"/>
                <w:szCs w:val="18"/>
              </w:rPr>
              <w:t>LLP</w:t>
            </w:r>
          </w:p>
          <w:p w:rsidR="00BA0091" w:rsidRDefault="00BA0091" w:rsidP="00494F80">
            <w:pPr>
              <w:pStyle w:val="PlainText"/>
              <w:jc w:val="left"/>
              <w:rPr>
                <w:rFonts w:ascii="Courier New" w:hAnsi="Courier New" w:cs="Courier New"/>
                <w:b/>
                <w:noProof/>
                <w:sz w:val="18"/>
                <w:szCs w:val="18"/>
              </w:rPr>
            </w:pPr>
            <w:r>
              <w:rPr>
                <w:rFonts w:ascii="Courier New" w:hAnsi="Courier New" w:cs="Courier New"/>
                <w:b/>
                <w:noProof/>
                <w:sz w:val="18"/>
                <w:szCs w:val="18"/>
              </w:rPr>
              <w:t>507 C Street, N.E.</w:t>
            </w:r>
          </w:p>
          <w:p w:rsidR="00BA0091" w:rsidRDefault="00BA0091" w:rsidP="00494F80">
            <w:pPr>
              <w:pStyle w:val="PlainText"/>
              <w:jc w:val="left"/>
              <w:rPr>
                <w:rFonts w:ascii="Courier New" w:hAnsi="Courier New" w:cs="Courier New"/>
                <w:b/>
                <w:noProof/>
                <w:sz w:val="18"/>
                <w:szCs w:val="18"/>
              </w:rPr>
            </w:pPr>
            <w:r>
              <w:rPr>
                <w:rFonts w:ascii="Courier New" w:hAnsi="Courier New" w:cs="Courier New"/>
                <w:b/>
                <w:noProof/>
                <w:sz w:val="18"/>
                <w:szCs w:val="18"/>
              </w:rPr>
              <w:t>Washington, DC 20002</w:t>
            </w:r>
          </w:p>
          <w:p w:rsidR="00BA0091" w:rsidRDefault="00BA0091" w:rsidP="00494F80">
            <w:pPr>
              <w:pStyle w:val="PlainText"/>
              <w:jc w:val="left"/>
              <w:rPr>
                <w:rFonts w:ascii="Courier New" w:hAnsi="Courier New" w:cs="Courier New"/>
                <w:b/>
                <w:noProof/>
                <w:sz w:val="20"/>
                <w:szCs w:val="20"/>
              </w:rPr>
            </w:pPr>
          </w:p>
        </w:tc>
      </w:tr>
      <w:tr w:rsidR="00BA0091" w:rsidRPr="007167C0" w:rsidTr="00AF75E1">
        <w:tc>
          <w:tcPr>
            <w:tcW w:w="1530" w:type="dxa"/>
          </w:tcPr>
          <w:p w:rsidR="00BA0091" w:rsidRDefault="00BA0091" w:rsidP="007C3DFB">
            <w:pPr>
              <w:pStyle w:val="PlainText"/>
              <w:rPr>
                <w:rFonts w:ascii="Courier New" w:hAnsi="Courier New" w:cs="Courier New"/>
                <w:b/>
                <w:sz w:val="20"/>
                <w:szCs w:val="20"/>
              </w:rPr>
            </w:pPr>
          </w:p>
          <w:p w:rsidR="00BA0091" w:rsidRDefault="00242ED8" w:rsidP="007C3DFB">
            <w:pPr>
              <w:pStyle w:val="PlainText"/>
              <w:rPr>
                <w:rFonts w:ascii="Courier New" w:hAnsi="Courier New" w:cs="Courier New"/>
                <w:b/>
                <w:sz w:val="20"/>
                <w:szCs w:val="20"/>
              </w:rPr>
            </w:pPr>
            <w:r>
              <w:rPr>
                <w:rFonts w:ascii="Courier New" w:hAnsi="Courier New" w:cs="Courier New"/>
                <w:b/>
                <w:sz w:val="20"/>
                <w:szCs w:val="20"/>
              </w:rPr>
              <w:t>8-19-2016</w:t>
            </w:r>
          </w:p>
        </w:tc>
        <w:tc>
          <w:tcPr>
            <w:tcW w:w="1710" w:type="dxa"/>
          </w:tcPr>
          <w:p w:rsidR="00BA0091" w:rsidRDefault="00BA0091" w:rsidP="007C3DFB">
            <w:pPr>
              <w:pStyle w:val="PlainText"/>
              <w:rPr>
                <w:rFonts w:ascii="Courier New" w:hAnsi="Courier New" w:cs="Courier New"/>
                <w:b/>
                <w:sz w:val="20"/>
                <w:szCs w:val="20"/>
              </w:rPr>
            </w:pPr>
          </w:p>
          <w:p w:rsidR="00242ED8" w:rsidRDefault="00242ED8" w:rsidP="007C3DFB">
            <w:pPr>
              <w:pStyle w:val="PlainText"/>
              <w:rPr>
                <w:rFonts w:ascii="Courier New" w:hAnsi="Courier New" w:cs="Courier New"/>
                <w:b/>
                <w:sz w:val="20"/>
                <w:szCs w:val="20"/>
              </w:rPr>
            </w:pPr>
            <w:r>
              <w:rPr>
                <w:rFonts w:ascii="Courier New" w:hAnsi="Courier New" w:cs="Courier New"/>
                <w:b/>
                <w:sz w:val="20"/>
                <w:szCs w:val="20"/>
              </w:rPr>
              <w:t>15-CV-01270</w:t>
            </w:r>
          </w:p>
        </w:tc>
        <w:tc>
          <w:tcPr>
            <w:tcW w:w="1890" w:type="dxa"/>
          </w:tcPr>
          <w:p w:rsidR="00BA0091" w:rsidRDefault="00BA0091" w:rsidP="007C3DFB">
            <w:pPr>
              <w:pStyle w:val="PlainText"/>
              <w:rPr>
                <w:rFonts w:ascii="Courier New" w:hAnsi="Courier New" w:cs="Courier New"/>
                <w:b/>
                <w:sz w:val="20"/>
                <w:szCs w:val="20"/>
              </w:rPr>
            </w:pPr>
          </w:p>
          <w:p w:rsidR="00242ED8" w:rsidRDefault="00242ED8" w:rsidP="007C3DFB">
            <w:pPr>
              <w:pStyle w:val="PlainText"/>
              <w:rPr>
                <w:rFonts w:ascii="Courier New" w:hAnsi="Courier New" w:cs="Courier New"/>
                <w:b/>
                <w:sz w:val="20"/>
                <w:szCs w:val="20"/>
              </w:rPr>
            </w:pPr>
            <w:r>
              <w:rPr>
                <w:rFonts w:ascii="Courier New" w:hAnsi="Courier New" w:cs="Courier New"/>
                <w:b/>
                <w:sz w:val="20"/>
                <w:szCs w:val="20"/>
              </w:rPr>
              <w:t>(N.D. Ga.)</w:t>
            </w:r>
          </w:p>
        </w:tc>
        <w:tc>
          <w:tcPr>
            <w:tcW w:w="5580" w:type="dxa"/>
          </w:tcPr>
          <w:p w:rsidR="00BA0091" w:rsidRDefault="00BA0091" w:rsidP="007C3DFB">
            <w:pPr>
              <w:pStyle w:val="PlainText"/>
              <w:jc w:val="left"/>
              <w:rPr>
                <w:rFonts w:ascii="Courier New" w:hAnsi="Courier New" w:cs="Courier New"/>
                <w:b/>
                <w:sz w:val="20"/>
                <w:szCs w:val="20"/>
              </w:rPr>
            </w:pPr>
          </w:p>
          <w:p w:rsidR="00242ED8" w:rsidRDefault="00242ED8" w:rsidP="007C3DFB">
            <w:pPr>
              <w:pStyle w:val="PlainText"/>
              <w:jc w:val="left"/>
              <w:rPr>
                <w:rFonts w:ascii="Courier New" w:hAnsi="Courier New" w:cs="Courier New"/>
                <w:b/>
                <w:sz w:val="20"/>
                <w:szCs w:val="20"/>
              </w:rPr>
            </w:pPr>
            <w:r>
              <w:rPr>
                <w:rFonts w:ascii="Courier New" w:hAnsi="Courier New" w:cs="Courier New"/>
                <w:b/>
                <w:sz w:val="20"/>
                <w:szCs w:val="20"/>
              </w:rPr>
              <w:t>Cross v. Wells Fargo Bank, N.A.</w:t>
            </w:r>
          </w:p>
          <w:p w:rsidR="00242ED8" w:rsidRDefault="00242ED8" w:rsidP="007C3DFB">
            <w:pPr>
              <w:pStyle w:val="PlainText"/>
              <w:jc w:val="left"/>
              <w:rPr>
                <w:rFonts w:ascii="Courier New" w:hAnsi="Courier New" w:cs="Courier New"/>
                <w:b/>
                <w:sz w:val="20"/>
                <w:szCs w:val="20"/>
              </w:rPr>
            </w:pPr>
            <w:r>
              <w:rPr>
                <w:rFonts w:ascii="Courier New" w:hAnsi="Courier New" w:cs="Courier New"/>
                <w:b/>
                <w:sz w:val="20"/>
                <w:szCs w:val="20"/>
              </w:rPr>
              <w:t>Re Defendant: Garden City Group, LLC</w:t>
            </w:r>
          </w:p>
          <w:p w:rsidR="00242ED8" w:rsidRDefault="00242ED8" w:rsidP="00242ED8">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242ED8">
              <w:rPr>
                <w:rFonts w:ascii="Courier New" w:hAnsi="Courier New" w:cs="Courier New"/>
                <w:sz w:val="20"/>
                <w:szCs w:val="20"/>
              </w:rPr>
              <w:t xml:space="preserve">that Wells Fargo violated the </w:t>
            </w:r>
            <w:r w:rsidR="006D35E2">
              <w:rPr>
                <w:rFonts w:ascii="Courier New" w:hAnsi="Courier New" w:cs="Courier New"/>
                <w:sz w:val="20"/>
                <w:szCs w:val="20"/>
              </w:rPr>
              <w:t xml:space="preserve">Telephone Consumer Protection Act </w:t>
            </w:r>
            <w:r w:rsidRPr="00242ED8">
              <w:rPr>
                <w:rFonts w:ascii="Courier New" w:hAnsi="Courier New" w:cs="Courier New"/>
                <w:sz w:val="20"/>
                <w:szCs w:val="20"/>
              </w:rPr>
              <w:t>by using an</w:t>
            </w:r>
            <w:r>
              <w:rPr>
                <w:rFonts w:ascii="Courier New" w:hAnsi="Courier New" w:cs="Courier New"/>
                <w:sz w:val="20"/>
                <w:szCs w:val="20"/>
              </w:rPr>
              <w:t xml:space="preserve"> </w:t>
            </w:r>
            <w:r w:rsidRPr="00242ED8">
              <w:rPr>
                <w:rFonts w:ascii="Courier New" w:hAnsi="Courier New" w:cs="Courier New"/>
                <w:sz w:val="20"/>
                <w:szCs w:val="20"/>
              </w:rPr>
              <w:t>automatic telephone dialing system and/or an artificial or prerecorded voice to call or text cell phones without</w:t>
            </w:r>
            <w:r>
              <w:rPr>
                <w:rFonts w:ascii="Courier New" w:hAnsi="Courier New" w:cs="Courier New"/>
                <w:sz w:val="20"/>
                <w:szCs w:val="20"/>
              </w:rPr>
              <w:t xml:space="preserve"> </w:t>
            </w:r>
            <w:r w:rsidRPr="00242ED8">
              <w:rPr>
                <w:rFonts w:ascii="Courier New" w:hAnsi="Courier New" w:cs="Courier New"/>
                <w:sz w:val="20"/>
                <w:szCs w:val="20"/>
              </w:rPr>
              <w:t>the prior express consent of the recipients.</w:t>
            </w:r>
          </w:p>
          <w:p w:rsidR="00242ED8" w:rsidRPr="00242ED8" w:rsidRDefault="00242ED8" w:rsidP="00242ED8">
            <w:pPr>
              <w:pStyle w:val="PlainText"/>
              <w:jc w:val="left"/>
              <w:rPr>
                <w:rFonts w:ascii="Courier New" w:hAnsi="Courier New" w:cs="Courier New"/>
                <w:sz w:val="20"/>
                <w:szCs w:val="20"/>
              </w:rPr>
            </w:pPr>
          </w:p>
        </w:tc>
        <w:tc>
          <w:tcPr>
            <w:tcW w:w="1440" w:type="dxa"/>
          </w:tcPr>
          <w:p w:rsidR="00BA0091" w:rsidRDefault="00BA0091" w:rsidP="007C3DFB">
            <w:pPr>
              <w:pStyle w:val="PlainText"/>
              <w:rPr>
                <w:rFonts w:ascii="Courier New" w:hAnsi="Courier New" w:cs="Courier New"/>
                <w:b/>
                <w:sz w:val="20"/>
                <w:szCs w:val="20"/>
              </w:rPr>
            </w:pPr>
          </w:p>
          <w:p w:rsidR="00242ED8" w:rsidRDefault="00242ED8"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A0091" w:rsidRDefault="00BA0091" w:rsidP="00494F80">
            <w:pPr>
              <w:pStyle w:val="PlainText"/>
              <w:jc w:val="left"/>
              <w:rPr>
                <w:rFonts w:ascii="Courier New" w:hAnsi="Courier New" w:cs="Courier New"/>
                <w:b/>
                <w:noProof/>
                <w:sz w:val="20"/>
                <w:szCs w:val="20"/>
              </w:rPr>
            </w:pPr>
          </w:p>
          <w:p w:rsidR="00242ED8" w:rsidRDefault="00242ED8"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D35E2" w:rsidRDefault="006D35E2" w:rsidP="00494F80">
            <w:pPr>
              <w:pStyle w:val="PlainText"/>
              <w:jc w:val="left"/>
              <w:rPr>
                <w:rFonts w:ascii="Courier New" w:hAnsi="Courier New" w:cs="Courier New"/>
                <w:b/>
                <w:noProof/>
                <w:sz w:val="20"/>
                <w:szCs w:val="20"/>
              </w:rPr>
            </w:pPr>
          </w:p>
          <w:p w:rsidR="006D35E2" w:rsidRDefault="00242ED8" w:rsidP="00242ED8">
            <w:pPr>
              <w:pStyle w:val="PlainText"/>
              <w:jc w:val="left"/>
              <w:rPr>
                <w:rFonts w:ascii="Courier New" w:hAnsi="Courier New" w:cs="Courier New"/>
                <w:b/>
                <w:noProof/>
                <w:sz w:val="18"/>
                <w:szCs w:val="18"/>
              </w:rPr>
            </w:pPr>
            <w:r w:rsidRPr="006D35E2">
              <w:rPr>
                <w:rFonts w:ascii="Courier New" w:hAnsi="Courier New" w:cs="Courier New"/>
                <w:b/>
                <w:noProof/>
                <w:sz w:val="18"/>
                <w:szCs w:val="18"/>
              </w:rPr>
              <w:t xml:space="preserve">Lieff Cabraser Heimann &amp; </w:t>
            </w:r>
          </w:p>
          <w:p w:rsidR="00242ED8" w:rsidRPr="006D35E2" w:rsidRDefault="006D35E2" w:rsidP="00242ED8">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00242ED8" w:rsidRPr="006D35E2">
              <w:rPr>
                <w:rFonts w:ascii="Courier New" w:hAnsi="Courier New" w:cs="Courier New"/>
                <w:b/>
                <w:noProof/>
                <w:sz w:val="18"/>
                <w:szCs w:val="18"/>
              </w:rPr>
              <w:t>Bernstein, LLP</w:t>
            </w:r>
          </w:p>
          <w:p w:rsidR="00242ED8" w:rsidRPr="006D35E2" w:rsidRDefault="00242ED8" w:rsidP="00242ED8">
            <w:pPr>
              <w:pStyle w:val="PlainText"/>
              <w:jc w:val="left"/>
              <w:rPr>
                <w:rFonts w:ascii="Courier New" w:hAnsi="Courier New" w:cs="Courier New"/>
                <w:b/>
                <w:noProof/>
                <w:sz w:val="18"/>
                <w:szCs w:val="18"/>
              </w:rPr>
            </w:pPr>
            <w:r w:rsidRPr="006D35E2">
              <w:rPr>
                <w:rFonts w:ascii="Courier New" w:hAnsi="Courier New" w:cs="Courier New"/>
                <w:b/>
                <w:noProof/>
                <w:sz w:val="18"/>
                <w:szCs w:val="18"/>
              </w:rPr>
              <w:t>Embarcadero Center West</w:t>
            </w:r>
          </w:p>
          <w:p w:rsidR="006D35E2" w:rsidRDefault="006D35E2" w:rsidP="00242ED8">
            <w:pPr>
              <w:pStyle w:val="PlainText"/>
              <w:jc w:val="left"/>
              <w:rPr>
                <w:rFonts w:ascii="Courier New" w:hAnsi="Courier New" w:cs="Courier New"/>
                <w:b/>
                <w:noProof/>
                <w:sz w:val="18"/>
                <w:szCs w:val="18"/>
              </w:rPr>
            </w:pPr>
            <w:r>
              <w:rPr>
                <w:rFonts w:ascii="Courier New" w:hAnsi="Courier New" w:cs="Courier New"/>
                <w:b/>
                <w:noProof/>
                <w:sz w:val="18"/>
                <w:szCs w:val="18"/>
              </w:rPr>
              <w:t>275 Battery Street</w:t>
            </w:r>
          </w:p>
          <w:p w:rsidR="00242ED8" w:rsidRPr="006D35E2" w:rsidRDefault="00242ED8" w:rsidP="00242ED8">
            <w:pPr>
              <w:pStyle w:val="PlainText"/>
              <w:jc w:val="left"/>
              <w:rPr>
                <w:rFonts w:ascii="Courier New" w:hAnsi="Courier New" w:cs="Courier New"/>
                <w:b/>
                <w:noProof/>
                <w:sz w:val="18"/>
                <w:szCs w:val="18"/>
              </w:rPr>
            </w:pPr>
            <w:r w:rsidRPr="006D35E2">
              <w:rPr>
                <w:rFonts w:ascii="Courier New" w:hAnsi="Courier New" w:cs="Courier New"/>
                <w:b/>
                <w:noProof/>
                <w:sz w:val="18"/>
                <w:szCs w:val="18"/>
              </w:rPr>
              <w:t>29th Floor</w:t>
            </w:r>
          </w:p>
          <w:p w:rsidR="00242ED8" w:rsidRDefault="00242ED8" w:rsidP="00242ED8">
            <w:pPr>
              <w:pStyle w:val="PlainText"/>
              <w:jc w:val="left"/>
              <w:rPr>
                <w:rFonts w:ascii="Courier New" w:hAnsi="Courier New" w:cs="Courier New"/>
                <w:b/>
                <w:noProof/>
                <w:sz w:val="18"/>
                <w:szCs w:val="18"/>
              </w:rPr>
            </w:pPr>
            <w:r w:rsidRPr="006D35E2">
              <w:rPr>
                <w:rFonts w:ascii="Courier New" w:hAnsi="Courier New" w:cs="Courier New"/>
                <w:b/>
                <w:noProof/>
                <w:sz w:val="18"/>
                <w:szCs w:val="18"/>
              </w:rPr>
              <w:t>San Francisco, CA 94111</w:t>
            </w:r>
          </w:p>
          <w:p w:rsidR="006D35E2" w:rsidRDefault="006D35E2" w:rsidP="00494F80">
            <w:pPr>
              <w:pStyle w:val="PlainText"/>
              <w:jc w:val="left"/>
              <w:rPr>
                <w:rFonts w:ascii="Courier New" w:hAnsi="Courier New" w:cs="Courier New"/>
                <w:b/>
                <w:noProof/>
                <w:sz w:val="20"/>
                <w:szCs w:val="20"/>
              </w:rPr>
            </w:pPr>
          </w:p>
        </w:tc>
      </w:tr>
      <w:tr w:rsidR="00F14793" w:rsidRPr="007167C0" w:rsidTr="00AF75E1">
        <w:tc>
          <w:tcPr>
            <w:tcW w:w="1530" w:type="dxa"/>
          </w:tcPr>
          <w:p w:rsidR="00F14793" w:rsidRDefault="00F14793" w:rsidP="007C3DFB">
            <w:pPr>
              <w:pStyle w:val="PlainText"/>
              <w:rPr>
                <w:rFonts w:ascii="Courier New" w:hAnsi="Courier New" w:cs="Courier New"/>
                <w:b/>
                <w:sz w:val="20"/>
                <w:szCs w:val="20"/>
              </w:rPr>
            </w:pPr>
          </w:p>
          <w:p w:rsidR="00F14793" w:rsidRDefault="00F14793" w:rsidP="007C3DFB">
            <w:pPr>
              <w:pStyle w:val="PlainText"/>
              <w:rPr>
                <w:rFonts w:ascii="Courier New" w:hAnsi="Courier New" w:cs="Courier New"/>
                <w:b/>
                <w:sz w:val="20"/>
                <w:szCs w:val="20"/>
              </w:rPr>
            </w:pPr>
            <w:r>
              <w:rPr>
                <w:rFonts w:ascii="Courier New" w:hAnsi="Courier New" w:cs="Courier New"/>
                <w:b/>
                <w:sz w:val="20"/>
                <w:szCs w:val="20"/>
              </w:rPr>
              <w:t>8-22-2014</w:t>
            </w:r>
          </w:p>
        </w:tc>
        <w:tc>
          <w:tcPr>
            <w:tcW w:w="1710" w:type="dxa"/>
          </w:tcPr>
          <w:p w:rsidR="00F14793" w:rsidRDefault="00F14793" w:rsidP="007C3DFB">
            <w:pPr>
              <w:pStyle w:val="PlainText"/>
              <w:rPr>
                <w:rFonts w:ascii="Courier New" w:hAnsi="Courier New" w:cs="Courier New"/>
                <w:b/>
                <w:sz w:val="20"/>
                <w:szCs w:val="20"/>
              </w:rPr>
            </w:pPr>
          </w:p>
          <w:p w:rsidR="00520CCE" w:rsidRDefault="00450DA3" w:rsidP="007C3DFB">
            <w:pPr>
              <w:pStyle w:val="PlainText"/>
              <w:rPr>
                <w:rFonts w:ascii="Courier New" w:hAnsi="Courier New" w:cs="Courier New"/>
                <w:b/>
                <w:sz w:val="20"/>
                <w:szCs w:val="20"/>
              </w:rPr>
            </w:pPr>
            <w:r>
              <w:rPr>
                <w:rFonts w:ascii="Courier New" w:hAnsi="Courier New" w:cs="Courier New"/>
                <w:b/>
                <w:sz w:val="20"/>
                <w:szCs w:val="20"/>
              </w:rPr>
              <w:t>14-CV-00560</w:t>
            </w:r>
          </w:p>
        </w:tc>
        <w:tc>
          <w:tcPr>
            <w:tcW w:w="1890" w:type="dxa"/>
          </w:tcPr>
          <w:p w:rsidR="00F14793" w:rsidRDefault="00F14793" w:rsidP="007C3DFB">
            <w:pPr>
              <w:pStyle w:val="PlainText"/>
              <w:rPr>
                <w:rFonts w:ascii="Courier New" w:hAnsi="Courier New" w:cs="Courier New"/>
                <w:b/>
                <w:sz w:val="20"/>
                <w:szCs w:val="20"/>
              </w:rPr>
            </w:pPr>
          </w:p>
          <w:p w:rsidR="00450DA3" w:rsidRDefault="00450DA3" w:rsidP="007C3DFB">
            <w:pPr>
              <w:pStyle w:val="PlainText"/>
              <w:rPr>
                <w:rFonts w:ascii="Courier New" w:hAnsi="Courier New" w:cs="Courier New"/>
                <w:b/>
                <w:sz w:val="20"/>
                <w:szCs w:val="20"/>
              </w:rPr>
            </w:pPr>
            <w:r>
              <w:rPr>
                <w:rFonts w:ascii="Courier New" w:hAnsi="Courier New" w:cs="Courier New"/>
                <w:b/>
                <w:sz w:val="20"/>
                <w:szCs w:val="20"/>
              </w:rPr>
              <w:t>(N.D. Cal.)</w:t>
            </w:r>
          </w:p>
        </w:tc>
        <w:tc>
          <w:tcPr>
            <w:tcW w:w="5580" w:type="dxa"/>
          </w:tcPr>
          <w:p w:rsidR="00F14793" w:rsidRDefault="00F14793" w:rsidP="007C3DFB">
            <w:pPr>
              <w:pStyle w:val="PlainText"/>
              <w:jc w:val="left"/>
              <w:rPr>
                <w:rFonts w:ascii="Courier New" w:hAnsi="Courier New" w:cs="Courier New"/>
                <w:b/>
                <w:sz w:val="20"/>
                <w:szCs w:val="20"/>
              </w:rPr>
            </w:pPr>
          </w:p>
          <w:p w:rsidR="00520CCE" w:rsidRDefault="00520CCE" w:rsidP="007C3DFB">
            <w:pPr>
              <w:pStyle w:val="PlainText"/>
              <w:jc w:val="left"/>
              <w:rPr>
                <w:rFonts w:ascii="Courier New" w:hAnsi="Courier New" w:cs="Courier New"/>
                <w:b/>
                <w:sz w:val="20"/>
                <w:szCs w:val="20"/>
              </w:rPr>
            </w:pPr>
            <w:r>
              <w:rPr>
                <w:rFonts w:ascii="Courier New" w:hAnsi="Courier New" w:cs="Courier New"/>
                <w:b/>
                <w:sz w:val="20"/>
                <w:szCs w:val="20"/>
              </w:rPr>
              <w:t>Michael Allagas, et al., v. BP Solar International, Inc.</w:t>
            </w:r>
            <w:r w:rsidR="004F6B41">
              <w:rPr>
                <w:rFonts w:ascii="Courier New" w:hAnsi="Courier New" w:cs="Courier New"/>
                <w:b/>
                <w:sz w:val="20"/>
                <w:szCs w:val="20"/>
              </w:rPr>
              <w:t>, and Home Depot U.S.A., Inc.</w:t>
            </w:r>
          </w:p>
          <w:p w:rsidR="00520CCE" w:rsidRDefault="00450DA3" w:rsidP="00450DA3">
            <w:pPr>
              <w:pStyle w:val="PlainText"/>
              <w:jc w:val="left"/>
              <w:rPr>
                <w:rFonts w:ascii="Courier New" w:hAnsi="Courier New" w:cs="Courier New"/>
                <w:b/>
                <w:sz w:val="20"/>
                <w:szCs w:val="20"/>
              </w:rPr>
            </w:pPr>
            <w:r w:rsidRPr="00450DA3">
              <w:rPr>
                <w:rFonts w:ascii="Courier New" w:hAnsi="Courier New" w:cs="Courier New"/>
                <w:sz w:val="20"/>
                <w:szCs w:val="20"/>
              </w:rPr>
              <w:t>The lawsuit claims that the BP solar panels manufactured with S-type junction boxes are</w:t>
            </w:r>
            <w:r>
              <w:rPr>
                <w:rFonts w:ascii="Courier New" w:hAnsi="Courier New" w:cs="Courier New"/>
                <w:sz w:val="20"/>
                <w:szCs w:val="20"/>
              </w:rPr>
              <w:t xml:space="preserve"> </w:t>
            </w:r>
            <w:r w:rsidRPr="00450DA3">
              <w:rPr>
                <w:rFonts w:ascii="Courier New" w:hAnsi="Courier New" w:cs="Courier New"/>
                <w:sz w:val="20"/>
                <w:szCs w:val="20"/>
              </w:rPr>
              <w:t>defective and prone to premature failure, do not generate the expected level of power, and create</w:t>
            </w:r>
            <w:r>
              <w:rPr>
                <w:rFonts w:ascii="Courier New" w:hAnsi="Courier New" w:cs="Courier New"/>
                <w:sz w:val="20"/>
                <w:szCs w:val="20"/>
              </w:rPr>
              <w:t xml:space="preserve"> </w:t>
            </w:r>
            <w:r w:rsidRPr="00450DA3">
              <w:rPr>
                <w:rFonts w:ascii="Courier New" w:hAnsi="Courier New" w:cs="Courier New"/>
                <w:sz w:val="20"/>
                <w:szCs w:val="20"/>
              </w:rPr>
              <w:t>a potential fire hazard.</w:t>
            </w:r>
          </w:p>
        </w:tc>
        <w:tc>
          <w:tcPr>
            <w:tcW w:w="1440" w:type="dxa"/>
          </w:tcPr>
          <w:p w:rsidR="00F14793" w:rsidRDefault="00F14793" w:rsidP="007C3DFB">
            <w:pPr>
              <w:pStyle w:val="PlainText"/>
              <w:rPr>
                <w:rFonts w:ascii="Courier New" w:hAnsi="Courier New" w:cs="Courier New"/>
                <w:b/>
                <w:sz w:val="20"/>
                <w:szCs w:val="20"/>
              </w:rPr>
            </w:pPr>
          </w:p>
          <w:p w:rsidR="00450DA3" w:rsidRDefault="00450DA3"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14793" w:rsidRDefault="00F14793" w:rsidP="00494F80">
            <w:pPr>
              <w:pStyle w:val="PlainText"/>
              <w:jc w:val="left"/>
              <w:rPr>
                <w:rFonts w:ascii="Courier New" w:hAnsi="Courier New" w:cs="Courier New"/>
                <w:b/>
                <w:noProof/>
                <w:sz w:val="20"/>
                <w:szCs w:val="20"/>
              </w:rPr>
            </w:pPr>
          </w:p>
          <w:p w:rsidR="00F14793" w:rsidRDefault="00F14793"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F14793" w:rsidRDefault="00F14793" w:rsidP="00494F80">
            <w:pPr>
              <w:pStyle w:val="PlainText"/>
              <w:jc w:val="left"/>
              <w:rPr>
                <w:rFonts w:ascii="Courier New" w:hAnsi="Courier New" w:cs="Courier New"/>
                <w:b/>
                <w:noProof/>
                <w:sz w:val="20"/>
                <w:szCs w:val="20"/>
              </w:rPr>
            </w:pPr>
          </w:p>
          <w:p w:rsidR="00F14793" w:rsidRPr="00F14793" w:rsidRDefault="00F14793" w:rsidP="00F14793">
            <w:pPr>
              <w:pStyle w:val="PlainText"/>
              <w:jc w:val="left"/>
              <w:rPr>
                <w:rFonts w:ascii="Courier New" w:hAnsi="Courier New" w:cs="Courier New"/>
                <w:b/>
                <w:noProof/>
                <w:sz w:val="16"/>
                <w:szCs w:val="16"/>
              </w:rPr>
            </w:pPr>
            <w:r w:rsidRPr="00F14793">
              <w:rPr>
                <w:rFonts w:ascii="Courier New" w:hAnsi="Courier New" w:cs="Courier New"/>
                <w:b/>
                <w:noProof/>
                <w:sz w:val="16"/>
                <w:szCs w:val="16"/>
              </w:rPr>
              <w:t>LIEFF CABRASER HEIMANN</w:t>
            </w:r>
          </w:p>
          <w:p w:rsidR="00F14793" w:rsidRPr="00F14793" w:rsidRDefault="00F14793" w:rsidP="00F14793">
            <w:pPr>
              <w:pStyle w:val="PlainText"/>
              <w:jc w:val="left"/>
              <w:rPr>
                <w:rFonts w:ascii="Courier New" w:hAnsi="Courier New" w:cs="Courier New"/>
                <w:b/>
                <w:noProof/>
                <w:sz w:val="16"/>
                <w:szCs w:val="16"/>
              </w:rPr>
            </w:pPr>
            <w:r w:rsidRPr="00F14793">
              <w:rPr>
                <w:rFonts w:ascii="Courier New" w:hAnsi="Courier New" w:cs="Courier New"/>
                <w:b/>
                <w:noProof/>
                <w:sz w:val="16"/>
                <w:szCs w:val="16"/>
              </w:rPr>
              <w:t xml:space="preserve"> &amp;</w:t>
            </w:r>
            <w:r w:rsidR="00520CCE">
              <w:rPr>
                <w:rFonts w:ascii="Courier New" w:hAnsi="Courier New" w:cs="Courier New"/>
                <w:b/>
                <w:noProof/>
                <w:sz w:val="16"/>
                <w:szCs w:val="16"/>
              </w:rPr>
              <w:t xml:space="preserve"> </w:t>
            </w:r>
            <w:r w:rsidRPr="00F14793">
              <w:rPr>
                <w:rFonts w:ascii="Courier New" w:hAnsi="Courier New" w:cs="Courier New"/>
                <w:b/>
                <w:noProof/>
                <w:sz w:val="16"/>
                <w:szCs w:val="16"/>
              </w:rPr>
              <w:t>BERNSTEIN, LLP</w:t>
            </w:r>
          </w:p>
          <w:p w:rsidR="00520CCE" w:rsidRDefault="00F14793" w:rsidP="00F14793">
            <w:pPr>
              <w:pStyle w:val="PlainText"/>
              <w:jc w:val="left"/>
              <w:rPr>
                <w:rFonts w:ascii="Courier New" w:hAnsi="Courier New" w:cs="Courier New"/>
                <w:b/>
                <w:noProof/>
                <w:sz w:val="16"/>
                <w:szCs w:val="16"/>
              </w:rPr>
            </w:pPr>
            <w:r w:rsidRPr="00F14793">
              <w:rPr>
                <w:rFonts w:ascii="Courier New" w:hAnsi="Courier New" w:cs="Courier New"/>
                <w:b/>
                <w:noProof/>
                <w:sz w:val="16"/>
                <w:szCs w:val="16"/>
              </w:rPr>
              <w:t>Robert J. Nelson</w:t>
            </w:r>
          </w:p>
          <w:p w:rsidR="00F14793" w:rsidRPr="00F14793" w:rsidRDefault="00F14793" w:rsidP="00F14793">
            <w:pPr>
              <w:pStyle w:val="PlainText"/>
              <w:jc w:val="left"/>
              <w:rPr>
                <w:rFonts w:ascii="Courier New" w:hAnsi="Courier New" w:cs="Courier New"/>
                <w:b/>
                <w:noProof/>
                <w:sz w:val="16"/>
                <w:szCs w:val="16"/>
              </w:rPr>
            </w:pPr>
            <w:r w:rsidRPr="00F14793">
              <w:rPr>
                <w:rFonts w:ascii="Courier New" w:hAnsi="Courier New" w:cs="Courier New"/>
                <w:b/>
                <w:noProof/>
                <w:sz w:val="16"/>
                <w:szCs w:val="16"/>
              </w:rPr>
              <w:t>275 Battery St, 29th Floor</w:t>
            </w:r>
          </w:p>
          <w:p w:rsidR="00F14793" w:rsidRDefault="00F14793" w:rsidP="00F14793">
            <w:pPr>
              <w:pStyle w:val="PlainText"/>
              <w:jc w:val="left"/>
              <w:rPr>
                <w:rFonts w:ascii="Courier New" w:hAnsi="Courier New" w:cs="Courier New"/>
                <w:b/>
                <w:noProof/>
                <w:sz w:val="16"/>
                <w:szCs w:val="16"/>
              </w:rPr>
            </w:pPr>
            <w:r w:rsidRPr="00F14793">
              <w:rPr>
                <w:rFonts w:ascii="Courier New" w:hAnsi="Courier New" w:cs="Courier New"/>
                <w:b/>
                <w:noProof/>
                <w:sz w:val="16"/>
                <w:szCs w:val="16"/>
              </w:rPr>
              <w:t>San Francisco, CA</w:t>
            </w:r>
            <w:r w:rsidR="00520CCE">
              <w:rPr>
                <w:rFonts w:ascii="Courier New" w:hAnsi="Courier New" w:cs="Courier New"/>
                <w:b/>
                <w:noProof/>
                <w:sz w:val="16"/>
                <w:szCs w:val="16"/>
              </w:rPr>
              <w:t xml:space="preserve"> 94111</w:t>
            </w:r>
          </w:p>
          <w:p w:rsidR="00520CCE" w:rsidRPr="00F14793" w:rsidRDefault="00520CCE" w:rsidP="00F14793">
            <w:pPr>
              <w:pStyle w:val="PlainText"/>
              <w:jc w:val="left"/>
              <w:rPr>
                <w:rFonts w:ascii="Courier New" w:hAnsi="Courier New" w:cs="Courier New"/>
                <w:b/>
                <w:noProof/>
                <w:sz w:val="16"/>
                <w:szCs w:val="16"/>
              </w:rPr>
            </w:pPr>
          </w:p>
          <w:p w:rsidR="00F14793" w:rsidRDefault="00520CCE" w:rsidP="00F14793">
            <w:pPr>
              <w:pStyle w:val="PlainText"/>
              <w:jc w:val="left"/>
              <w:rPr>
                <w:rFonts w:ascii="Courier New" w:hAnsi="Courier New" w:cs="Courier New"/>
                <w:b/>
                <w:noProof/>
                <w:sz w:val="16"/>
                <w:szCs w:val="16"/>
              </w:rPr>
            </w:pPr>
            <w:r>
              <w:rPr>
                <w:rFonts w:ascii="Courier New" w:hAnsi="Courier New" w:cs="Courier New"/>
                <w:b/>
                <w:noProof/>
                <w:sz w:val="16"/>
                <w:szCs w:val="16"/>
              </w:rPr>
              <w:t>415</w:t>
            </w:r>
            <w:r w:rsidR="00F14793" w:rsidRPr="00F14793">
              <w:rPr>
                <w:rFonts w:ascii="Courier New" w:hAnsi="Courier New" w:cs="Courier New"/>
                <w:b/>
                <w:noProof/>
                <w:sz w:val="16"/>
                <w:szCs w:val="16"/>
              </w:rPr>
              <w:t xml:space="preserve"> 956-1000</w:t>
            </w:r>
            <w:r>
              <w:rPr>
                <w:rFonts w:ascii="Courier New" w:hAnsi="Courier New" w:cs="Courier New"/>
                <w:b/>
                <w:noProof/>
                <w:sz w:val="16"/>
                <w:szCs w:val="16"/>
              </w:rPr>
              <w:t xml:space="preserve"> (Ph.)</w:t>
            </w:r>
          </w:p>
          <w:p w:rsidR="00520CCE" w:rsidRPr="00F14793" w:rsidRDefault="00520CCE" w:rsidP="00F14793">
            <w:pPr>
              <w:pStyle w:val="PlainText"/>
              <w:jc w:val="left"/>
              <w:rPr>
                <w:rFonts w:ascii="Courier New" w:hAnsi="Courier New" w:cs="Courier New"/>
                <w:b/>
                <w:noProof/>
                <w:sz w:val="16"/>
                <w:szCs w:val="16"/>
              </w:rPr>
            </w:pPr>
          </w:p>
          <w:p w:rsidR="00F14793" w:rsidRDefault="00520CCE" w:rsidP="00F14793">
            <w:pPr>
              <w:pStyle w:val="PlainText"/>
              <w:jc w:val="left"/>
              <w:rPr>
                <w:rFonts w:ascii="Courier New" w:hAnsi="Courier New" w:cs="Courier New"/>
                <w:b/>
                <w:noProof/>
                <w:sz w:val="16"/>
                <w:szCs w:val="16"/>
              </w:rPr>
            </w:pPr>
            <w:r>
              <w:rPr>
                <w:rFonts w:ascii="Courier New" w:hAnsi="Courier New" w:cs="Courier New"/>
                <w:b/>
                <w:noProof/>
                <w:sz w:val="16"/>
                <w:szCs w:val="16"/>
              </w:rPr>
              <w:t>415 956-1008 (F</w:t>
            </w:r>
            <w:r w:rsidR="00F14793" w:rsidRPr="00F14793">
              <w:rPr>
                <w:rFonts w:ascii="Courier New" w:hAnsi="Courier New" w:cs="Courier New"/>
                <w:b/>
                <w:noProof/>
                <w:sz w:val="16"/>
                <w:szCs w:val="16"/>
              </w:rPr>
              <w:t>ax)</w:t>
            </w:r>
          </w:p>
          <w:p w:rsidR="006F0525" w:rsidRDefault="006F0525" w:rsidP="00F14793">
            <w:pPr>
              <w:pStyle w:val="PlainText"/>
              <w:jc w:val="left"/>
              <w:rPr>
                <w:rFonts w:ascii="Courier New" w:hAnsi="Courier New" w:cs="Courier New"/>
                <w:b/>
                <w:noProof/>
                <w:sz w:val="20"/>
                <w:szCs w:val="20"/>
              </w:rPr>
            </w:pPr>
          </w:p>
        </w:tc>
      </w:tr>
      <w:tr w:rsidR="00F14793" w:rsidRPr="007167C0" w:rsidTr="00AF75E1">
        <w:tc>
          <w:tcPr>
            <w:tcW w:w="1530" w:type="dxa"/>
          </w:tcPr>
          <w:p w:rsidR="00F14793" w:rsidRDefault="00F14793" w:rsidP="007C3DFB">
            <w:pPr>
              <w:pStyle w:val="PlainText"/>
              <w:rPr>
                <w:rFonts w:ascii="Courier New" w:hAnsi="Courier New" w:cs="Courier New"/>
                <w:b/>
                <w:sz w:val="20"/>
                <w:szCs w:val="20"/>
              </w:rPr>
            </w:pPr>
          </w:p>
          <w:p w:rsidR="00450DA3" w:rsidRDefault="00450DA3" w:rsidP="007C3DFB">
            <w:pPr>
              <w:pStyle w:val="PlainText"/>
              <w:rPr>
                <w:rFonts w:ascii="Courier New" w:hAnsi="Courier New" w:cs="Courier New"/>
                <w:b/>
                <w:sz w:val="20"/>
                <w:szCs w:val="20"/>
              </w:rPr>
            </w:pPr>
            <w:r>
              <w:rPr>
                <w:rFonts w:ascii="Courier New" w:hAnsi="Courier New" w:cs="Courier New"/>
                <w:b/>
                <w:sz w:val="20"/>
                <w:szCs w:val="20"/>
              </w:rPr>
              <w:t>8-22-2016</w:t>
            </w:r>
          </w:p>
        </w:tc>
        <w:tc>
          <w:tcPr>
            <w:tcW w:w="1710" w:type="dxa"/>
          </w:tcPr>
          <w:p w:rsidR="00F14793" w:rsidRDefault="00F14793" w:rsidP="007C3DFB">
            <w:pPr>
              <w:pStyle w:val="PlainText"/>
              <w:rPr>
                <w:rFonts w:ascii="Courier New" w:hAnsi="Courier New" w:cs="Courier New"/>
                <w:b/>
                <w:sz w:val="20"/>
                <w:szCs w:val="20"/>
              </w:rPr>
            </w:pPr>
          </w:p>
          <w:p w:rsidR="00450DA3" w:rsidRDefault="00450DA3" w:rsidP="007C3DFB">
            <w:pPr>
              <w:pStyle w:val="PlainText"/>
              <w:rPr>
                <w:rFonts w:ascii="Courier New" w:hAnsi="Courier New" w:cs="Courier New"/>
                <w:b/>
                <w:sz w:val="20"/>
                <w:szCs w:val="20"/>
              </w:rPr>
            </w:pPr>
            <w:r>
              <w:rPr>
                <w:rFonts w:ascii="Courier New" w:hAnsi="Courier New" w:cs="Courier New"/>
                <w:b/>
                <w:sz w:val="20"/>
                <w:szCs w:val="20"/>
              </w:rPr>
              <w:t>16-CV-14108</w:t>
            </w:r>
          </w:p>
        </w:tc>
        <w:tc>
          <w:tcPr>
            <w:tcW w:w="1890" w:type="dxa"/>
          </w:tcPr>
          <w:p w:rsidR="00F14793" w:rsidRDefault="00F14793" w:rsidP="007C3DFB">
            <w:pPr>
              <w:pStyle w:val="PlainText"/>
              <w:rPr>
                <w:rFonts w:ascii="Courier New" w:hAnsi="Courier New" w:cs="Courier New"/>
                <w:b/>
                <w:sz w:val="20"/>
                <w:szCs w:val="20"/>
              </w:rPr>
            </w:pPr>
          </w:p>
          <w:p w:rsidR="00450DA3" w:rsidRDefault="00450DA3" w:rsidP="007C3DFB">
            <w:pPr>
              <w:pStyle w:val="PlainText"/>
              <w:rPr>
                <w:rFonts w:ascii="Courier New" w:hAnsi="Courier New" w:cs="Courier New"/>
                <w:b/>
                <w:sz w:val="20"/>
                <w:szCs w:val="20"/>
              </w:rPr>
            </w:pPr>
            <w:r>
              <w:rPr>
                <w:rFonts w:ascii="Courier New" w:hAnsi="Courier New" w:cs="Courier New"/>
                <w:b/>
                <w:sz w:val="20"/>
                <w:szCs w:val="20"/>
              </w:rPr>
              <w:t>(S.D. Fla.)</w:t>
            </w:r>
          </w:p>
        </w:tc>
        <w:tc>
          <w:tcPr>
            <w:tcW w:w="5580" w:type="dxa"/>
          </w:tcPr>
          <w:p w:rsidR="00F14793" w:rsidRDefault="00F14793" w:rsidP="007C3DFB">
            <w:pPr>
              <w:pStyle w:val="PlainText"/>
              <w:jc w:val="left"/>
              <w:rPr>
                <w:rFonts w:ascii="Courier New" w:hAnsi="Courier New" w:cs="Courier New"/>
                <w:b/>
                <w:sz w:val="20"/>
                <w:szCs w:val="20"/>
              </w:rPr>
            </w:pPr>
          </w:p>
          <w:p w:rsidR="00450DA3" w:rsidRDefault="00450DA3" w:rsidP="007C3DFB">
            <w:pPr>
              <w:pStyle w:val="PlainText"/>
              <w:jc w:val="left"/>
              <w:rPr>
                <w:rFonts w:ascii="Courier New" w:hAnsi="Courier New" w:cs="Courier New"/>
                <w:b/>
                <w:sz w:val="20"/>
                <w:szCs w:val="20"/>
              </w:rPr>
            </w:pPr>
            <w:r>
              <w:rPr>
                <w:rFonts w:ascii="Courier New" w:hAnsi="Courier New" w:cs="Courier New"/>
                <w:b/>
                <w:sz w:val="20"/>
                <w:szCs w:val="20"/>
              </w:rPr>
              <w:t>S.A.S.B. Corporation v. Concordia Pharmaceuticals, Inc. Shionogi Pharma, Inc., Zylera Pharmaceuticlas, LLC and John Does 1-12</w:t>
            </w:r>
          </w:p>
          <w:p w:rsidR="00450DA3" w:rsidRDefault="00450DA3" w:rsidP="007C3DFB">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violated the federal Telephone Consumer Protection Act by faxing unsolicited advertisements between 3-30-3012 and 3-30-2016 </w:t>
            </w:r>
            <w:r w:rsidR="00B942E0">
              <w:rPr>
                <w:rFonts w:ascii="Courier New" w:hAnsi="Courier New" w:cs="Courier New"/>
                <w:sz w:val="20"/>
                <w:szCs w:val="20"/>
              </w:rPr>
              <w:t>without</w:t>
            </w:r>
            <w:r>
              <w:rPr>
                <w:rFonts w:ascii="Courier New" w:hAnsi="Courier New" w:cs="Courier New"/>
                <w:sz w:val="20"/>
                <w:szCs w:val="20"/>
              </w:rPr>
              <w:t xml:space="preserve"> opt-out notices.</w:t>
            </w:r>
          </w:p>
          <w:p w:rsidR="00450DA3" w:rsidRPr="00450DA3" w:rsidRDefault="00450DA3" w:rsidP="007C3DFB">
            <w:pPr>
              <w:pStyle w:val="PlainText"/>
              <w:jc w:val="left"/>
              <w:rPr>
                <w:rFonts w:ascii="Courier New" w:hAnsi="Courier New" w:cs="Courier New"/>
                <w:sz w:val="20"/>
                <w:szCs w:val="20"/>
              </w:rPr>
            </w:pPr>
          </w:p>
        </w:tc>
        <w:tc>
          <w:tcPr>
            <w:tcW w:w="1440" w:type="dxa"/>
          </w:tcPr>
          <w:p w:rsidR="00F14793" w:rsidRDefault="00F14793" w:rsidP="007C3DFB">
            <w:pPr>
              <w:pStyle w:val="PlainText"/>
              <w:rPr>
                <w:rFonts w:ascii="Courier New" w:hAnsi="Courier New" w:cs="Courier New"/>
                <w:b/>
                <w:sz w:val="20"/>
                <w:szCs w:val="20"/>
              </w:rPr>
            </w:pPr>
          </w:p>
          <w:p w:rsidR="00450DA3" w:rsidRDefault="00450DA3"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14793" w:rsidRDefault="00F14793" w:rsidP="00494F80">
            <w:pPr>
              <w:pStyle w:val="PlainText"/>
              <w:jc w:val="left"/>
              <w:rPr>
                <w:rFonts w:ascii="Courier New" w:hAnsi="Courier New" w:cs="Courier New"/>
                <w:b/>
                <w:noProof/>
                <w:sz w:val="20"/>
                <w:szCs w:val="20"/>
              </w:rPr>
            </w:pPr>
          </w:p>
          <w:p w:rsidR="00450DA3" w:rsidRDefault="00450DA3"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informattion write to:</w:t>
            </w:r>
          </w:p>
          <w:p w:rsidR="00450DA3" w:rsidRDefault="00450DA3" w:rsidP="00494F80">
            <w:pPr>
              <w:pStyle w:val="PlainText"/>
              <w:jc w:val="left"/>
              <w:rPr>
                <w:rFonts w:ascii="Courier New" w:hAnsi="Courier New" w:cs="Courier New"/>
                <w:b/>
                <w:noProof/>
                <w:sz w:val="20"/>
                <w:szCs w:val="20"/>
              </w:rPr>
            </w:pPr>
          </w:p>
          <w:p w:rsidR="00450DA3" w:rsidRDefault="00450DA3" w:rsidP="00494F80">
            <w:pPr>
              <w:pStyle w:val="PlainText"/>
              <w:jc w:val="left"/>
              <w:rPr>
                <w:rFonts w:ascii="Courier New" w:hAnsi="Courier New" w:cs="Courier New"/>
                <w:b/>
                <w:noProof/>
                <w:sz w:val="20"/>
                <w:szCs w:val="20"/>
              </w:rPr>
            </w:pPr>
            <w:r>
              <w:rPr>
                <w:rFonts w:ascii="Courier New" w:hAnsi="Courier New" w:cs="Courier New"/>
                <w:b/>
                <w:noProof/>
                <w:sz w:val="20"/>
                <w:szCs w:val="20"/>
              </w:rPr>
              <w:t>Phillip A Bock</w:t>
            </w:r>
          </w:p>
          <w:p w:rsidR="00450DA3" w:rsidRDefault="00450DA3" w:rsidP="00494F80">
            <w:pPr>
              <w:pStyle w:val="PlainText"/>
              <w:jc w:val="left"/>
              <w:rPr>
                <w:rFonts w:ascii="Courier New" w:hAnsi="Courier New" w:cs="Courier New"/>
                <w:b/>
                <w:noProof/>
                <w:sz w:val="20"/>
                <w:szCs w:val="20"/>
              </w:rPr>
            </w:pPr>
            <w:r>
              <w:rPr>
                <w:rFonts w:ascii="Courier New" w:hAnsi="Courier New" w:cs="Courier New"/>
                <w:b/>
                <w:noProof/>
                <w:sz w:val="20"/>
                <w:szCs w:val="20"/>
              </w:rPr>
              <w:t>Bock, Hatch, Lewis &amp;</w:t>
            </w:r>
          </w:p>
          <w:p w:rsidR="00450DA3" w:rsidRDefault="00450DA3" w:rsidP="00494F80">
            <w:pPr>
              <w:pStyle w:val="PlainText"/>
              <w:jc w:val="left"/>
              <w:rPr>
                <w:rFonts w:ascii="Courier New" w:hAnsi="Courier New" w:cs="Courier New"/>
                <w:b/>
                <w:noProof/>
                <w:sz w:val="20"/>
                <w:szCs w:val="20"/>
              </w:rPr>
            </w:pPr>
            <w:r>
              <w:rPr>
                <w:rFonts w:ascii="Courier New" w:hAnsi="Courier New" w:cs="Courier New"/>
                <w:b/>
                <w:noProof/>
                <w:sz w:val="20"/>
                <w:szCs w:val="20"/>
              </w:rPr>
              <w:t xml:space="preserve"> Oppenheim LLC</w:t>
            </w:r>
          </w:p>
          <w:p w:rsidR="00450DA3" w:rsidRDefault="00450DA3" w:rsidP="00494F80">
            <w:pPr>
              <w:pStyle w:val="PlainText"/>
              <w:jc w:val="left"/>
              <w:rPr>
                <w:rFonts w:ascii="Courier New" w:hAnsi="Courier New" w:cs="Courier New"/>
                <w:b/>
                <w:noProof/>
                <w:sz w:val="20"/>
                <w:szCs w:val="20"/>
              </w:rPr>
            </w:pPr>
            <w:r>
              <w:rPr>
                <w:rFonts w:ascii="Courier New" w:hAnsi="Courier New" w:cs="Courier New"/>
                <w:b/>
                <w:noProof/>
                <w:sz w:val="20"/>
                <w:szCs w:val="20"/>
              </w:rPr>
              <w:t>134 N. LaSalle Street</w:t>
            </w:r>
          </w:p>
          <w:p w:rsidR="00450DA3" w:rsidRDefault="00450DA3" w:rsidP="00494F80">
            <w:pPr>
              <w:pStyle w:val="PlainText"/>
              <w:jc w:val="left"/>
              <w:rPr>
                <w:rFonts w:ascii="Courier New" w:hAnsi="Courier New" w:cs="Courier New"/>
                <w:b/>
                <w:noProof/>
                <w:sz w:val="20"/>
                <w:szCs w:val="20"/>
              </w:rPr>
            </w:pPr>
            <w:r>
              <w:rPr>
                <w:rFonts w:ascii="Courier New" w:hAnsi="Courier New" w:cs="Courier New"/>
                <w:b/>
                <w:noProof/>
                <w:sz w:val="20"/>
                <w:szCs w:val="20"/>
              </w:rPr>
              <w:t>Suite 1000</w:t>
            </w:r>
          </w:p>
          <w:p w:rsidR="00450DA3" w:rsidRDefault="00450DA3" w:rsidP="00494F80">
            <w:pPr>
              <w:pStyle w:val="PlainText"/>
              <w:jc w:val="left"/>
              <w:rPr>
                <w:rFonts w:ascii="Courier New" w:hAnsi="Courier New" w:cs="Courier New"/>
                <w:b/>
                <w:noProof/>
                <w:sz w:val="20"/>
                <w:szCs w:val="20"/>
              </w:rPr>
            </w:pPr>
            <w:r>
              <w:rPr>
                <w:rFonts w:ascii="Courier New" w:hAnsi="Courier New" w:cs="Courier New"/>
                <w:b/>
                <w:noProof/>
                <w:sz w:val="20"/>
                <w:szCs w:val="20"/>
              </w:rPr>
              <w:t>Chicago, IL 60602</w:t>
            </w:r>
          </w:p>
        </w:tc>
      </w:tr>
      <w:tr w:rsidR="00F14793" w:rsidRPr="007167C0" w:rsidTr="00AF75E1">
        <w:tc>
          <w:tcPr>
            <w:tcW w:w="1530" w:type="dxa"/>
          </w:tcPr>
          <w:p w:rsidR="00C5094C" w:rsidRDefault="00C5094C" w:rsidP="007C3DFB">
            <w:pPr>
              <w:pStyle w:val="PlainText"/>
              <w:rPr>
                <w:rFonts w:ascii="Courier New" w:hAnsi="Courier New" w:cs="Courier New"/>
                <w:b/>
                <w:sz w:val="20"/>
                <w:szCs w:val="20"/>
              </w:rPr>
            </w:pPr>
          </w:p>
          <w:p w:rsidR="00F14793" w:rsidRDefault="00C5094C" w:rsidP="007C3DFB">
            <w:pPr>
              <w:pStyle w:val="PlainText"/>
              <w:rPr>
                <w:rFonts w:ascii="Courier New" w:hAnsi="Courier New" w:cs="Courier New"/>
                <w:b/>
                <w:sz w:val="20"/>
                <w:szCs w:val="20"/>
              </w:rPr>
            </w:pPr>
            <w:r>
              <w:rPr>
                <w:rFonts w:ascii="Courier New" w:hAnsi="Courier New" w:cs="Courier New"/>
                <w:b/>
                <w:sz w:val="20"/>
                <w:szCs w:val="20"/>
              </w:rPr>
              <w:t>8-22-2016</w:t>
            </w:r>
          </w:p>
        </w:tc>
        <w:tc>
          <w:tcPr>
            <w:tcW w:w="1710" w:type="dxa"/>
          </w:tcPr>
          <w:p w:rsidR="00F14793" w:rsidRDefault="00F14793" w:rsidP="007C3DFB">
            <w:pPr>
              <w:pStyle w:val="PlainText"/>
              <w:rPr>
                <w:rFonts w:ascii="Courier New" w:hAnsi="Courier New" w:cs="Courier New"/>
                <w:b/>
                <w:sz w:val="20"/>
                <w:szCs w:val="20"/>
              </w:rPr>
            </w:pPr>
          </w:p>
          <w:p w:rsidR="00C5094C" w:rsidRDefault="00C5094C" w:rsidP="007C3DFB">
            <w:pPr>
              <w:pStyle w:val="PlainText"/>
              <w:rPr>
                <w:rFonts w:ascii="Courier New" w:hAnsi="Courier New" w:cs="Courier New"/>
                <w:b/>
                <w:sz w:val="20"/>
                <w:szCs w:val="20"/>
              </w:rPr>
            </w:pPr>
            <w:r>
              <w:rPr>
                <w:rFonts w:ascii="Courier New" w:hAnsi="Courier New" w:cs="Courier New"/>
                <w:b/>
                <w:sz w:val="20"/>
                <w:szCs w:val="20"/>
              </w:rPr>
              <w:t>13-CV-3909</w:t>
            </w:r>
          </w:p>
          <w:p w:rsidR="00C5094C" w:rsidRDefault="00C5094C" w:rsidP="00C5094C">
            <w:pPr>
              <w:pStyle w:val="PlainText"/>
              <w:rPr>
                <w:rFonts w:ascii="Courier New" w:hAnsi="Courier New" w:cs="Courier New"/>
                <w:b/>
                <w:sz w:val="20"/>
                <w:szCs w:val="20"/>
              </w:rPr>
            </w:pPr>
            <w:r>
              <w:rPr>
                <w:rFonts w:ascii="Courier New" w:hAnsi="Courier New" w:cs="Courier New"/>
                <w:b/>
                <w:sz w:val="20"/>
                <w:szCs w:val="20"/>
              </w:rPr>
              <w:t>14-CV-8838</w:t>
            </w:r>
          </w:p>
          <w:p w:rsidR="00C5094C" w:rsidRDefault="00C5094C" w:rsidP="00C5094C">
            <w:pPr>
              <w:pStyle w:val="PlainText"/>
              <w:rPr>
                <w:rFonts w:ascii="Courier New" w:hAnsi="Courier New" w:cs="Courier New"/>
                <w:b/>
                <w:sz w:val="20"/>
                <w:szCs w:val="20"/>
              </w:rPr>
            </w:pPr>
            <w:r>
              <w:rPr>
                <w:rFonts w:ascii="Courier New" w:hAnsi="Courier New" w:cs="Courier New"/>
                <w:b/>
                <w:sz w:val="20"/>
                <w:szCs w:val="20"/>
              </w:rPr>
              <w:t>14-CV-2647</w:t>
            </w:r>
          </w:p>
          <w:p w:rsidR="00C5094C" w:rsidRDefault="00C5094C" w:rsidP="00C5094C">
            <w:pPr>
              <w:pStyle w:val="PlainText"/>
              <w:rPr>
                <w:rFonts w:ascii="Courier New" w:hAnsi="Courier New" w:cs="Courier New"/>
                <w:b/>
                <w:sz w:val="20"/>
                <w:szCs w:val="20"/>
              </w:rPr>
            </w:pPr>
            <w:r>
              <w:rPr>
                <w:rFonts w:ascii="Courier New" w:hAnsi="Courier New" w:cs="Courier New"/>
                <w:b/>
                <w:sz w:val="20"/>
                <w:szCs w:val="20"/>
              </w:rPr>
              <w:t>14-CV-10014</w:t>
            </w:r>
          </w:p>
          <w:p w:rsidR="00C5094C" w:rsidRDefault="00C5094C" w:rsidP="00C5094C">
            <w:pPr>
              <w:pStyle w:val="PlainText"/>
              <w:rPr>
                <w:rFonts w:ascii="Courier New" w:hAnsi="Courier New" w:cs="Courier New"/>
                <w:b/>
                <w:sz w:val="20"/>
                <w:szCs w:val="20"/>
              </w:rPr>
            </w:pPr>
            <w:r>
              <w:rPr>
                <w:rFonts w:ascii="Courier New" w:hAnsi="Courier New" w:cs="Courier New"/>
                <w:b/>
                <w:sz w:val="20"/>
                <w:szCs w:val="20"/>
              </w:rPr>
              <w:t>15-CV-06496</w:t>
            </w:r>
          </w:p>
          <w:p w:rsidR="00C5094C" w:rsidRDefault="00C5094C" w:rsidP="007C3DFB">
            <w:pPr>
              <w:pStyle w:val="PlainText"/>
              <w:rPr>
                <w:rFonts w:ascii="Courier New" w:hAnsi="Courier New" w:cs="Courier New"/>
                <w:b/>
                <w:sz w:val="20"/>
                <w:szCs w:val="20"/>
              </w:rPr>
            </w:pPr>
          </w:p>
        </w:tc>
        <w:tc>
          <w:tcPr>
            <w:tcW w:w="1890" w:type="dxa"/>
          </w:tcPr>
          <w:p w:rsidR="00F14793" w:rsidRDefault="00F14793" w:rsidP="007C3DFB">
            <w:pPr>
              <w:pStyle w:val="PlainText"/>
              <w:rPr>
                <w:rFonts w:ascii="Courier New" w:hAnsi="Courier New" w:cs="Courier New"/>
                <w:b/>
                <w:sz w:val="20"/>
                <w:szCs w:val="20"/>
              </w:rPr>
            </w:pPr>
          </w:p>
          <w:p w:rsidR="00C5094C" w:rsidRDefault="00C5094C" w:rsidP="007C3DFB">
            <w:pPr>
              <w:pStyle w:val="PlainText"/>
              <w:rPr>
                <w:rFonts w:ascii="Courier New" w:hAnsi="Courier New" w:cs="Courier New"/>
                <w:b/>
                <w:sz w:val="20"/>
                <w:szCs w:val="20"/>
              </w:rPr>
            </w:pPr>
            <w:r>
              <w:rPr>
                <w:rFonts w:ascii="Courier New" w:hAnsi="Courier New" w:cs="Courier New"/>
                <w:b/>
                <w:sz w:val="20"/>
                <w:szCs w:val="20"/>
              </w:rPr>
              <w:t>(E.D. Ill.)</w:t>
            </w:r>
          </w:p>
        </w:tc>
        <w:tc>
          <w:tcPr>
            <w:tcW w:w="5580" w:type="dxa"/>
          </w:tcPr>
          <w:p w:rsidR="00F14793" w:rsidRDefault="00F14793" w:rsidP="007C3DFB">
            <w:pPr>
              <w:pStyle w:val="PlainText"/>
              <w:jc w:val="left"/>
              <w:rPr>
                <w:rFonts w:ascii="Courier New" w:hAnsi="Courier New" w:cs="Courier New"/>
                <w:b/>
                <w:sz w:val="20"/>
                <w:szCs w:val="20"/>
              </w:rPr>
            </w:pPr>
          </w:p>
          <w:p w:rsidR="00C5094C" w:rsidRDefault="00C5094C" w:rsidP="007C3DFB">
            <w:pPr>
              <w:pStyle w:val="PlainText"/>
              <w:jc w:val="left"/>
              <w:rPr>
                <w:rFonts w:ascii="Courier New" w:hAnsi="Courier New" w:cs="Courier New"/>
                <w:b/>
                <w:sz w:val="20"/>
                <w:szCs w:val="20"/>
              </w:rPr>
            </w:pPr>
            <w:r>
              <w:rPr>
                <w:rFonts w:ascii="Courier New" w:hAnsi="Courier New" w:cs="Courier New"/>
                <w:b/>
                <w:sz w:val="20"/>
                <w:szCs w:val="20"/>
              </w:rPr>
              <w:t>McCarter v. Kovitz Shifrin Nesbit</w:t>
            </w:r>
          </w:p>
          <w:p w:rsidR="00C5094C" w:rsidRDefault="00C5094C" w:rsidP="007C3DFB">
            <w:pPr>
              <w:pStyle w:val="PlainText"/>
              <w:jc w:val="left"/>
              <w:rPr>
                <w:rFonts w:ascii="Courier New" w:hAnsi="Courier New" w:cs="Courier New"/>
                <w:b/>
                <w:sz w:val="20"/>
                <w:szCs w:val="20"/>
              </w:rPr>
            </w:pPr>
            <w:r>
              <w:rPr>
                <w:rFonts w:ascii="Courier New" w:hAnsi="Courier New" w:cs="Courier New"/>
                <w:b/>
                <w:sz w:val="20"/>
                <w:szCs w:val="20"/>
              </w:rPr>
              <w:t>Scehura v. Kovitz Shifrin Nesbit</w:t>
            </w:r>
          </w:p>
          <w:p w:rsidR="00C5094C" w:rsidRDefault="00C5094C" w:rsidP="007C3DFB">
            <w:pPr>
              <w:pStyle w:val="PlainText"/>
              <w:jc w:val="left"/>
              <w:rPr>
                <w:rFonts w:ascii="Courier New" w:hAnsi="Courier New" w:cs="Courier New"/>
                <w:b/>
                <w:sz w:val="20"/>
                <w:szCs w:val="20"/>
              </w:rPr>
            </w:pPr>
            <w:r>
              <w:rPr>
                <w:rFonts w:ascii="Courier New" w:hAnsi="Courier New" w:cs="Courier New"/>
                <w:b/>
                <w:sz w:val="20"/>
                <w:szCs w:val="20"/>
              </w:rPr>
              <w:t>Lill and Wojdelko v. Kovitz Shifrin Nesbit</w:t>
            </w:r>
          </w:p>
          <w:p w:rsidR="00C5094C" w:rsidRDefault="00C5094C" w:rsidP="007C3DFB">
            <w:pPr>
              <w:pStyle w:val="PlainText"/>
              <w:jc w:val="left"/>
              <w:rPr>
                <w:rFonts w:ascii="Courier New" w:hAnsi="Courier New" w:cs="Courier New"/>
                <w:b/>
                <w:sz w:val="20"/>
                <w:szCs w:val="20"/>
              </w:rPr>
            </w:pPr>
            <w:r>
              <w:rPr>
                <w:rFonts w:ascii="Courier New" w:hAnsi="Courier New" w:cs="Courier New"/>
                <w:b/>
                <w:sz w:val="20"/>
                <w:szCs w:val="20"/>
              </w:rPr>
              <w:t>Wood and Stockman v. Kovitz Shifrin Nesbit</w:t>
            </w:r>
          </w:p>
          <w:p w:rsidR="00C5094C" w:rsidRDefault="00C5094C" w:rsidP="007C3DFB">
            <w:pPr>
              <w:pStyle w:val="PlainText"/>
              <w:jc w:val="left"/>
              <w:rPr>
                <w:rFonts w:ascii="Courier New" w:hAnsi="Courier New" w:cs="Courier New"/>
                <w:b/>
                <w:sz w:val="20"/>
                <w:szCs w:val="20"/>
              </w:rPr>
            </w:pPr>
            <w:r>
              <w:rPr>
                <w:rFonts w:ascii="Courier New" w:hAnsi="Courier New" w:cs="Courier New"/>
                <w:b/>
                <w:sz w:val="20"/>
                <w:szCs w:val="20"/>
              </w:rPr>
              <w:t>Locke v. Kovitz Shifrin Nesbit</w:t>
            </w:r>
          </w:p>
          <w:p w:rsidR="00C5094C" w:rsidRDefault="000F56AD" w:rsidP="000F56AD">
            <w:pPr>
              <w:pStyle w:val="PlainText"/>
              <w:jc w:val="left"/>
              <w:rPr>
                <w:rFonts w:ascii="Courier New" w:hAnsi="Courier New" w:cs="Courier New"/>
                <w:sz w:val="20"/>
                <w:szCs w:val="20"/>
              </w:rPr>
            </w:pPr>
            <w:r w:rsidRPr="000F56AD">
              <w:rPr>
                <w:rFonts w:ascii="Courier New" w:hAnsi="Courier New" w:cs="Courier New"/>
                <w:sz w:val="20"/>
                <w:szCs w:val="20"/>
              </w:rPr>
              <w:t xml:space="preserve">Plaintiffs </w:t>
            </w:r>
            <w:r>
              <w:rPr>
                <w:rFonts w:ascii="Courier New" w:hAnsi="Courier New" w:cs="Courier New"/>
                <w:sz w:val="20"/>
                <w:szCs w:val="20"/>
              </w:rPr>
              <w:t xml:space="preserve">allege that Defendant </w:t>
            </w:r>
            <w:r w:rsidRPr="000F56AD">
              <w:rPr>
                <w:rFonts w:ascii="Courier New" w:hAnsi="Courier New" w:cs="Courier New"/>
                <w:sz w:val="20"/>
                <w:szCs w:val="20"/>
              </w:rPr>
              <w:t>Kovitz Shifrin Nesbit (“KSN”) initial communication relating to the</w:t>
            </w:r>
            <w:r>
              <w:rPr>
                <w:rFonts w:ascii="Courier New" w:hAnsi="Courier New" w:cs="Courier New"/>
                <w:sz w:val="20"/>
                <w:szCs w:val="20"/>
              </w:rPr>
              <w:t xml:space="preserve"> </w:t>
            </w:r>
            <w:r w:rsidRPr="000F56AD">
              <w:rPr>
                <w:rFonts w:ascii="Courier New" w:hAnsi="Courier New" w:cs="Courier New"/>
                <w:sz w:val="20"/>
                <w:szCs w:val="20"/>
              </w:rPr>
              <w:t>alleged failure to pay condominium assessments confused Plaintiffs</w:t>
            </w:r>
            <w:r>
              <w:rPr>
                <w:rFonts w:ascii="Courier New" w:hAnsi="Courier New" w:cs="Courier New"/>
                <w:sz w:val="20"/>
                <w:szCs w:val="20"/>
              </w:rPr>
              <w:t xml:space="preserve"> </w:t>
            </w:r>
            <w:r w:rsidRPr="000F56AD">
              <w:rPr>
                <w:rFonts w:ascii="Courier New" w:hAnsi="Courier New" w:cs="Courier New"/>
                <w:sz w:val="20"/>
                <w:szCs w:val="20"/>
              </w:rPr>
              <w:t>regarding the right of</w:t>
            </w:r>
            <w:r>
              <w:rPr>
                <w:rFonts w:ascii="Courier New" w:hAnsi="Courier New" w:cs="Courier New"/>
                <w:sz w:val="20"/>
                <w:szCs w:val="20"/>
              </w:rPr>
              <w:t xml:space="preserve"> </w:t>
            </w:r>
            <w:r w:rsidRPr="000F56AD">
              <w:rPr>
                <w:rFonts w:ascii="Courier New" w:hAnsi="Courier New" w:cs="Courier New"/>
                <w:sz w:val="20"/>
                <w:szCs w:val="20"/>
              </w:rPr>
              <w:t xml:space="preserve">KSN to demand payment </w:t>
            </w:r>
            <w:r w:rsidRPr="000F56AD">
              <w:rPr>
                <w:rFonts w:ascii="Courier New" w:hAnsi="Courier New" w:cs="Courier New"/>
                <w:sz w:val="20"/>
                <w:szCs w:val="20"/>
              </w:rPr>
              <w:lastRenderedPageBreak/>
              <w:t>within 30 days and the right of Plaintiffs to a 30-day window within</w:t>
            </w:r>
            <w:r>
              <w:rPr>
                <w:rFonts w:ascii="Courier New" w:hAnsi="Courier New" w:cs="Courier New"/>
                <w:sz w:val="20"/>
                <w:szCs w:val="20"/>
              </w:rPr>
              <w:t xml:space="preserve"> </w:t>
            </w:r>
            <w:r w:rsidRPr="000F56AD">
              <w:rPr>
                <w:rFonts w:ascii="Courier New" w:hAnsi="Courier New" w:cs="Courier New"/>
                <w:sz w:val="20"/>
                <w:szCs w:val="20"/>
              </w:rPr>
              <w:t>which to dispute the debt or request additional information. The</w:t>
            </w:r>
            <w:r>
              <w:rPr>
                <w:rFonts w:ascii="Courier New" w:hAnsi="Courier New" w:cs="Courier New"/>
                <w:sz w:val="20"/>
                <w:szCs w:val="20"/>
              </w:rPr>
              <w:t xml:space="preserve"> </w:t>
            </w:r>
            <w:r w:rsidRPr="000F56AD">
              <w:rPr>
                <w:rFonts w:ascii="Courier New" w:hAnsi="Courier New" w:cs="Courier New"/>
                <w:sz w:val="20"/>
                <w:szCs w:val="20"/>
              </w:rPr>
              <w:t xml:space="preserve">Lawsuits assert violations of the federal Fair Debt </w:t>
            </w:r>
            <w:r>
              <w:rPr>
                <w:rFonts w:ascii="Courier New" w:hAnsi="Courier New" w:cs="Courier New"/>
                <w:sz w:val="20"/>
                <w:szCs w:val="20"/>
              </w:rPr>
              <w:t>C</w:t>
            </w:r>
            <w:r w:rsidRPr="000F56AD">
              <w:rPr>
                <w:rFonts w:ascii="Courier New" w:hAnsi="Courier New" w:cs="Courier New"/>
                <w:sz w:val="20"/>
                <w:szCs w:val="20"/>
              </w:rPr>
              <w:t xml:space="preserve">ollection Practices, 15 U.S.C. </w:t>
            </w:r>
            <w:r w:rsidRPr="000F56AD">
              <w:rPr>
                <w:rFonts w:asciiTheme="minorHAnsi" w:hAnsiTheme="minorHAnsi" w:cstheme="minorHAnsi"/>
                <w:sz w:val="20"/>
                <w:szCs w:val="20"/>
              </w:rPr>
              <w:t>§</w:t>
            </w:r>
            <w:r w:rsidRPr="000F56AD">
              <w:rPr>
                <w:rFonts w:ascii="Courier New" w:hAnsi="Courier New" w:cs="Courier New"/>
                <w:sz w:val="20"/>
                <w:szCs w:val="20"/>
              </w:rPr>
              <w:t xml:space="preserve"> 1692g.</w:t>
            </w:r>
          </w:p>
          <w:p w:rsidR="000F56AD" w:rsidRPr="000F56AD" w:rsidRDefault="000F56AD" w:rsidP="000F56AD">
            <w:pPr>
              <w:pStyle w:val="PlainText"/>
              <w:jc w:val="left"/>
              <w:rPr>
                <w:rFonts w:ascii="Courier New" w:hAnsi="Courier New" w:cs="Courier New"/>
                <w:sz w:val="20"/>
                <w:szCs w:val="20"/>
              </w:rPr>
            </w:pPr>
          </w:p>
        </w:tc>
        <w:tc>
          <w:tcPr>
            <w:tcW w:w="1440" w:type="dxa"/>
          </w:tcPr>
          <w:p w:rsidR="00F14793" w:rsidRDefault="00F14793" w:rsidP="007C3DFB">
            <w:pPr>
              <w:pStyle w:val="PlainText"/>
              <w:rPr>
                <w:rFonts w:ascii="Courier New" w:hAnsi="Courier New" w:cs="Courier New"/>
                <w:b/>
                <w:sz w:val="20"/>
                <w:szCs w:val="20"/>
              </w:rPr>
            </w:pPr>
          </w:p>
          <w:p w:rsidR="00C5094C" w:rsidRDefault="001D4E0C" w:rsidP="007C3DFB">
            <w:pPr>
              <w:pStyle w:val="PlainText"/>
              <w:rPr>
                <w:rFonts w:ascii="Courier New" w:hAnsi="Courier New" w:cs="Courier New"/>
                <w:b/>
                <w:sz w:val="20"/>
                <w:szCs w:val="20"/>
              </w:rPr>
            </w:pPr>
            <w:r>
              <w:rPr>
                <w:rFonts w:ascii="Courier New" w:hAnsi="Courier New" w:cs="Courier New"/>
                <w:b/>
                <w:sz w:val="20"/>
                <w:szCs w:val="20"/>
              </w:rPr>
              <w:t>2-2-2017</w:t>
            </w:r>
          </w:p>
        </w:tc>
        <w:tc>
          <w:tcPr>
            <w:tcW w:w="2970" w:type="dxa"/>
          </w:tcPr>
          <w:p w:rsidR="00F14793" w:rsidRDefault="00F14793" w:rsidP="00494F80">
            <w:pPr>
              <w:pStyle w:val="PlainText"/>
              <w:jc w:val="left"/>
              <w:rPr>
                <w:rFonts w:ascii="Courier New" w:hAnsi="Courier New" w:cs="Courier New"/>
                <w:b/>
                <w:noProof/>
                <w:sz w:val="20"/>
                <w:szCs w:val="20"/>
              </w:rPr>
            </w:pPr>
          </w:p>
          <w:p w:rsidR="00C5094C" w:rsidRDefault="00C5094C"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C5094C" w:rsidRDefault="00C5094C" w:rsidP="00494F80">
            <w:pPr>
              <w:pStyle w:val="PlainText"/>
              <w:jc w:val="left"/>
              <w:rPr>
                <w:rFonts w:ascii="Courier New" w:hAnsi="Courier New" w:cs="Courier New"/>
                <w:b/>
                <w:noProof/>
                <w:sz w:val="20"/>
                <w:szCs w:val="20"/>
              </w:rPr>
            </w:pPr>
          </w:p>
          <w:p w:rsidR="00C5094C" w:rsidRDefault="000F56AD" w:rsidP="000F56AD">
            <w:pPr>
              <w:pStyle w:val="PlainText"/>
              <w:jc w:val="left"/>
              <w:rPr>
                <w:rFonts w:ascii="Courier New" w:hAnsi="Courier New" w:cs="Courier New"/>
                <w:b/>
                <w:noProof/>
                <w:sz w:val="20"/>
                <w:szCs w:val="20"/>
              </w:rPr>
            </w:pPr>
            <w:r>
              <w:rPr>
                <w:rFonts w:ascii="Courier New" w:hAnsi="Courier New" w:cs="Courier New"/>
                <w:b/>
                <w:noProof/>
                <w:sz w:val="20"/>
                <w:szCs w:val="20"/>
              </w:rPr>
              <w:t>Kenneth ZM. DucDuong</w:t>
            </w:r>
          </w:p>
          <w:p w:rsidR="000F56AD" w:rsidRDefault="000F56AD" w:rsidP="000F56AD">
            <w:pPr>
              <w:pStyle w:val="PlainText"/>
              <w:jc w:val="left"/>
              <w:rPr>
                <w:rFonts w:ascii="Courier New" w:hAnsi="Courier New" w:cs="Courier New"/>
                <w:b/>
                <w:noProof/>
                <w:sz w:val="20"/>
                <w:szCs w:val="20"/>
              </w:rPr>
            </w:pPr>
            <w:r>
              <w:rPr>
                <w:rFonts w:ascii="Courier New" w:hAnsi="Courier New" w:cs="Courier New"/>
                <w:b/>
                <w:noProof/>
                <w:sz w:val="20"/>
                <w:szCs w:val="20"/>
              </w:rPr>
              <w:t>KMD Law Office</w:t>
            </w:r>
          </w:p>
          <w:p w:rsidR="000F56AD" w:rsidRDefault="000F56AD" w:rsidP="000F56AD">
            <w:pPr>
              <w:pStyle w:val="PlainText"/>
              <w:jc w:val="left"/>
              <w:rPr>
                <w:rFonts w:ascii="Courier New" w:hAnsi="Courier New" w:cs="Courier New"/>
                <w:b/>
                <w:noProof/>
                <w:sz w:val="20"/>
                <w:szCs w:val="20"/>
              </w:rPr>
            </w:pPr>
            <w:r>
              <w:rPr>
                <w:rFonts w:ascii="Courier New" w:hAnsi="Courier New" w:cs="Courier New"/>
                <w:b/>
                <w:noProof/>
                <w:sz w:val="20"/>
                <w:szCs w:val="20"/>
              </w:rPr>
              <w:t>4001 W. Devon Avenue</w:t>
            </w:r>
          </w:p>
          <w:p w:rsidR="000F56AD" w:rsidRDefault="000F56AD" w:rsidP="000F56AD">
            <w:pPr>
              <w:pStyle w:val="PlainText"/>
              <w:jc w:val="left"/>
              <w:rPr>
                <w:rFonts w:ascii="Courier New" w:hAnsi="Courier New" w:cs="Courier New"/>
                <w:b/>
                <w:noProof/>
                <w:sz w:val="20"/>
                <w:szCs w:val="20"/>
              </w:rPr>
            </w:pPr>
            <w:r>
              <w:rPr>
                <w:rFonts w:ascii="Courier New" w:hAnsi="Courier New" w:cs="Courier New"/>
                <w:b/>
                <w:noProof/>
                <w:sz w:val="20"/>
                <w:szCs w:val="20"/>
              </w:rPr>
              <w:t>Suite 332</w:t>
            </w:r>
          </w:p>
          <w:p w:rsidR="000F56AD" w:rsidRDefault="000F56AD" w:rsidP="000F56AD">
            <w:pPr>
              <w:pStyle w:val="PlainText"/>
              <w:jc w:val="left"/>
              <w:rPr>
                <w:rFonts w:ascii="Courier New" w:hAnsi="Courier New" w:cs="Courier New"/>
                <w:b/>
                <w:noProof/>
                <w:sz w:val="20"/>
                <w:szCs w:val="20"/>
              </w:rPr>
            </w:pPr>
            <w:r>
              <w:rPr>
                <w:rFonts w:ascii="Courier New" w:hAnsi="Courier New" w:cs="Courier New"/>
                <w:b/>
                <w:noProof/>
                <w:sz w:val="20"/>
                <w:szCs w:val="20"/>
              </w:rPr>
              <w:t>Chicago, IL 60646</w:t>
            </w:r>
          </w:p>
          <w:p w:rsidR="000F56AD" w:rsidRDefault="000F56AD" w:rsidP="000F56AD">
            <w:pPr>
              <w:pStyle w:val="PlainText"/>
              <w:jc w:val="left"/>
              <w:rPr>
                <w:rFonts w:ascii="Courier New" w:hAnsi="Courier New" w:cs="Courier New"/>
                <w:b/>
                <w:noProof/>
                <w:sz w:val="20"/>
                <w:szCs w:val="20"/>
              </w:rPr>
            </w:pPr>
          </w:p>
          <w:p w:rsidR="000F56AD" w:rsidRDefault="000F56AD" w:rsidP="000F56AD">
            <w:pPr>
              <w:pStyle w:val="PlainText"/>
              <w:jc w:val="left"/>
              <w:rPr>
                <w:rFonts w:ascii="Courier New" w:hAnsi="Courier New" w:cs="Courier New"/>
                <w:b/>
                <w:noProof/>
                <w:sz w:val="20"/>
                <w:szCs w:val="20"/>
              </w:rPr>
            </w:pPr>
            <w:r>
              <w:rPr>
                <w:rFonts w:ascii="Courier New" w:hAnsi="Courier New" w:cs="Courier New"/>
                <w:b/>
                <w:noProof/>
                <w:sz w:val="20"/>
                <w:szCs w:val="20"/>
              </w:rPr>
              <w:t>Mark T. Lavery</w:t>
            </w:r>
          </w:p>
          <w:p w:rsidR="000F56AD" w:rsidRDefault="000F56AD" w:rsidP="000F56AD">
            <w:pPr>
              <w:pStyle w:val="PlainText"/>
              <w:jc w:val="left"/>
              <w:rPr>
                <w:rFonts w:ascii="Courier New" w:hAnsi="Courier New" w:cs="Courier New"/>
                <w:b/>
                <w:noProof/>
                <w:sz w:val="20"/>
                <w:szCs w:val="20"/>
              </w:rPr>
            </w:pPr>
            <w:r>
              <w:rPr>
                <w:rFonts w:ascii="Courier New" w:hAnsi="Courier New" w:cs="Courier New"/>
                <w:b/>
                <w:noProof/>
                <w:sz w:val="20"/>
                <w:szCs w:val="20"/>
              </w:rPr>
              <w:lastRenderedPageBreak/>
              <w:t>Hyslip &amp; Taylor</w:t>
            </w:r>
          </w:p>
          <w:p w:rsidR="000F56AD" w:rsidRDefault="000F56AD" w:rsidP="000F56AD">
            <w:pPr>
              <w:pStyle w:val="PlainText"/>
              <w:jc w:val="left"/>
              <w:rPr>
                <w:rFonts w:ascii="Courier New" w:hAnsi="Courier New" w:cs="Courier New"/>
                <w:b/>
                <w:noProof/>
                <w:sz w:val="20"/>
                <w:szCs w:val="20"/>
              </w:rPr>
            </w:pPr>
            <w:r>
              <w:rPr>
                <w:rFonts w:ascii="Courier New" w:hAnsi="Courier New" w:cs="Courier New"/>
                <w:b/>
                <w:noProof/>
                <w:sz w:val="20"/>
                <w:szCs w:val="20"/>
              </w:rPr>
              <w:t>1100 W. Cermak</w:t>
            </w:r>
          </w:p>
          <w:p w:rsidR="000F56AD" w:rsidRDefault="000F56AD" w:rsidP="000F56AD">
            <w:pPr>
              <w:pStyle w:val="PlainText"/>
              <w:jc w:val="left"/>
              <w:rPr>
                <w:rFonts w:ascii="Courier New" w:hAnsi="Courier New" w:cs="Courier New"/>
                <w:b/>
                <w:noProof/>
                <w:sz w:val="20"/>
                <w:szCs w:val="20"/>
              </w:rPr>
            </w:pPr>
            <w:r>
              <w:rPr>
                <w:rFonts w:ascii="Courier New" w:hAnsi="Courier New" w:cs="Courier New"/>
                <w:b/>
                <w:noProof/>
                <w:sz w:val="20"/>
                <w:szCs w:val="20"/>
              </w:rPr>
              <w:t>Suite B410</w:t>
            </w:r>
          </w:p>
          <w:p w:rsidR="000F56AD" w:rsidRDefault="000F56AD" w:rsidP="000F56AD">
            <w:pPr>
              <w:pStyle w:val="PlainText"/>
              <w:jc w:val="left"/>
              <w:rPr>
                <w:rFonts w:ascii="Courier New" w:hAnsi="Courier New" w:cs="Courier New"/>
                <w:b/>
                <w:noProof/>
                <w:sz w:val="20"/>
                <w:szCs w:val="20"/>
              </w:rPr>
            </w:pPr>
            <w:r>
              <w:rPr>
                <w:rFonts w:ascii="Courier New" w:hAnsi="Courier New" w:cs="Courier New"/>
                <w:b/>
                <w:noProof/>
                <w:sz w:val="20"/>
                <w:szCs w:val="20"/>
              </w:rPr>
              <w:t>Chicago, IL 60608</w:t>
            </w:r>
          </w:p>
        </w:tc>
      </w:tr>
      <w:tr w:rsidR="001D4E0C" w:rsidRPr="007167C0" w:rsidTr="00AF75E1">
        <w:tc>
          <w:tcPr>
            <w:tcW w:w="1530" w:type="dxa"/>
          </w:tcPr>
          <w:p w:rsidR="001D4E0C" w:rsidRDefault="001D4E0C" w:rsidP="007C3DFB">
            <w:pPr>
              <w:pStyle w:val="PlainText"/>
              <w:rPr>
                <w:rFonts w:ascii="Courier New" w:hAnsi="Courier New" w:cs="Courier New"/>
                <w:b/>
                <w:sz w:val="20"/>
                <w:szCs w:val="20"/>
              </w:rPr>
            </w:pPr>
          </w:p>
          <w:p w:rsidR="001D4E0C" w:rsidRDefault="00F7088A" w:rsidP="007C3DFB">
            <w:pPr>
              <w:pStyle w:val="PlainText"/>
              <w:rPr>
                <w:rFonts w:ascii="Courier New" w:hAnsi="Courier New" w:cs="Courier New"/>
                <w:b/>
                <w:sz w:val="20"/>
                <w:szCs w:val="20"/>
              </w:rPr>
            </w:pPr>
            <w:r>
              <w:rPr>
                <w:rFonts w:ascii="Courier New" w:hAnsi="Courier New" w:cs="Courier New"/>
                <w:b/>
                <w:sz w:val="20"/>
                <w:szCs w:val="20"/>
              </w:rPr>
              <w:t>8-23-2016</w:t>
            </w:r>
          </w:p>
        </w:tc>
        <w:tc>
          <w:tcPr>
            <w:tcW w:w="1710" w:type="dxa"/>
          </w:tcPr>
          <w:p w:rsidR="001D4E0C" w:rsidRDefault="001D4E0C" w:rsidP="007C3DFB">
            <w:pPr>
              <w:pStyle w:val="PlainText"/>
              <w:rPr>
                <w:rFonts w:ascii="Courier New" w:hAnsi="Courier New" w:cs="Courier New"/>
                <w:b/>
                <w:sz w:val="20"/>
                <w:szCs w:val="20"/>
              </w:rPr>
            </w:pPr>
          </w:p>
          <w:p w:rsidR="001D729A" w:rsidRDefault="001D729A" w:rsidP="007C3DFB">
            <w:pPr>
              <w:pStyle w:val="PlainText"/>
              <w:rPr>
                <w:rFonts w:ascii="Courier New" w:hAnsi="Courier New" w:cs="Courier New"/>
                <w:b/>
                <w:sz w:val="20"/>
                <w:szCs w:val="20"/>
              </w:rPr>
            </w:pPr>
          </w:p>
          <w:p w:rsidR="001D729A" w:rsidRDefault="001D729A" w:rsidP="007C3DFB">
            <w:pPr>
              <w:pStyle w:val="PlainText"/>
              <w:rPr>
                <w:rFonts w:ascii="Courier New" w:hAnsi="Courier New" w:cs="Courier New"/>
                <w:b/>
                <w:sz w:val="20"/>
                <w:szCs w:val="20"/>
              </w:rPr>
            </w:pPr>
            <w:r>
              <w:rPr>
                <w:rFonts w:ascii="Courier New" w:hAnsi="Courier New" w:cs="Courier New"/>
                <w:b/>
                <w:sz w:val="20"/>
                <w:szCs w:val="20"/>
              </w:rPr>
              <w:t>12-CV-00103</w:t>
            </w:r>
          </w:p>
          <w:p w:rsidR="00F7088A" w:rsidRDefault="00F7088A" w:rsidP="007C3DFB">
            <w:pPr>
              <w:pStyle w:val="PlainText"/>
              <w:rPr>
                <w:rFonts w:ascii="Courier New" w:hAnsi="Courier New" w:cs="Courier New"/>
                <w:b/>
                <w:sz w:val="20"/>
                <w:szCs w:val="20"/>
              </w:rPr>
            </w:pPr>
            <w:r>
              <w:rPr>
                <w:rFonts w:ascii="Courier New" w:hAnsi="Courier New" w:cs="Courier New"/>
                <w:b/>
                <w:sz w:val="20"/>
                <w:szCs w:val="20"/>
              </w:rPr>
              <w:t>12-CV-00403</w:t>
            </w:r>
          </w:p>
        </w:tc>
        <w:tc>
          <w:tcPr>
            <w:tcW w:w="1890" w:type="dxa"/>
          </w:tcPr>
          <w:p w:rsidR="001D4E0C" w:rsidRDefault="001D4E0C" w:rsidP="007C3DFB">
            <w:pPr>
              <w:pStyle w:val="PlainText"/>
              <w:rPr>
                <w:rFonts w:ascii="Courier New" w:hAnsi="Courier New" w:cs="Courier New"/>
                <w:b/>
                <w:sz w:val="20"/>
                <w:szCs w:val="20"/>
              </w:rPr>
            </w:pPr>
          </w:p>
          <w:p w:rsidR="00F7088A" w:rsidRDefault="00F7088A" w:rsidP="007C3DFB">
            <w:pPr>
              <w:pStyle w:val="PlainText"/>
              <w:rPr>
                <w:rFonts w:ascii="Courier New" w:hAnsi="Courier New" w:cs="Courier New"/>
                <w:b/>
                <w:sz w:val="20"/>
                <w:szCs w:val="20"/>
              </w:rPr>
            </w:pPr>
            <w:r>
              <w:rPr>
                <w:rFonts w:ascii="Courier New" w:hAnsi="Courier New" w:cs="Courier New"/>
                <w:b/>
                <w:sz w:val="20"/>
                <w:szCs w:val="20"/>
              </w:rPr>
              <w:t>(E.D. Mich.)</w:t>
            </w:r>
          </w:p>
        </w:tc>
        <w:tc>
          <w:tcPr>
            <w:tcW w:w="5580" w:type="dxa"/>
          </w:tcPr>
          <w:p w:rsidR="001D4E0C" w:rsidRDefault="001D4E0C" w:rsidP="007C3DFB">
            <w:pPr>
              <w:pStyle w:val="PlainText"/>
              <w:jc w:val="left"/>
              <w:rPr>
                <w:rFonts w:ascii="Courier New" w:hAnsi="Courier New" w:cs="Courier New"/>
                <w:b/>
                <w:sz w:val="20"/>
                <w:szCs w:val="20"/>
              </w:rPr>
            </w:pPr>
          </w:p>
          <w:p w:rsidR="00F7088A" w:rsidRDefault="00F7088A" w:rsidP="00F7088A">
            <w:pPr>
              <w:pStyle w:val="PlainText"/>
              <w:jc w:val="left"/>
              <w:rPr>
                <w:rFonts w:ascii="Courier New" w:hAnsi="Courier New" w:cs="Courier New"/>
                <w:b/>
                <w:sz w:val="20"/>
                <w:szCs w:val="20"/>
              </w:rPr>
            </w:pPr>
            <w:r w:rsidRPr="00F7088A">
              <w:rPr>
                <w:rFonts w:ascii="Courier New" w:hAnsi="Courier New" w:cs="Courier New"/>
                <w:b/>
                <w:sz w:val="20"/>
                <w:szCs w:val="20"/>
              </w:rPr>
              <w:t>In re: Automotive Parts Antitrust Litigation</w:t>
            </w:r>
            <w:r w:rsidR="001D729A">
              <w:rPr>
                <w:rFonts w:ascii="Courier New" w:hAnsi="Courier New" w:cs="Courier New"/>
                <w:b/>
                <w:sz w:val="20"/>
                <w:szCs w:val="20"/>
              </w:rPr>
              <w:t xml:space="preserve"> (In re: Wire Harness)</w:t>
            </w:r>
          </w:p>
          <w:p w:rsidR="001D729A" w:rsidRPr="00F7088A" w:rsidRDefault="001D729A" w:rsidP="00F7088A">
            <w:pPr>
              <w:pStyle w:val="PlainText"/>
              <w:jc w:val="left"/>
              <w:rPr>
                <w:rFonts w:ascii="Courier New" w:hAnsi="Courier New" w:cs="Courier New"/>
                <w:b/>
                <w:sz w:val="20"/>
                <w:szCs w:val="20"/>
              </w:rPr>
            </w:pPr>
            <w:r>
              <w:rPr>
                <w:rFonts w:ascii="Courier New" w:hAnsi="Courier New" w:cs="Courier New"/>
                <w:b/>
                <w:sz w:val="20"/>
                <w:szCs w:val="20"/>
              </w:rPr>
              <w:t>(In re: Heater</w:t>
            </w:r>
            <w:r w:rsidR="00DB62C1">
              <w:rPr>
                <w:rFonts w:ascii="Courier New" w:hAnsi="Courier New" w:cs="Courier New"/>
                <w:b/>
                <w:sz w:val="20"/>
                <w:szCs w:val="20"/>
              </w:rPr>
              <w:t xml:space="preserve"> Control Panels)</w:t>
            </w:r>
          </w:p>
          <w:p w:rsidR="00F7088A" w:rsidRPr="00F7088A" w:rsidRDefault="00F7088A" w:rsidP="00F7088A">
            <w:pPr>
              <w:pStyle w:val="PlainText"/>
              <w:jc w:val="left"/>
              <w:rPr>
                <w:rFonts w:ascii="Courier New" w:hAnsi="Courier New" w:cs="Courier New"/>
                <w:b/>
                <w:sz w:val="20"/>
                <w:szCs w:val="20"/>
              </w:rPr>
            </w:pPr>
            <w:r w:rsidRPr="00F7088A">
              <w:rPr>
                <w:rFonts w:ascii="Courier New" w:hAnsi="Courier New" w:cs="Courier New"/>
                <w:b/>
                <w:sz w:val="20"/>
                <w:szCs w:val="20"/>
              </w:rPr>
              <w:t>Re Defendants: Sumitomo</w:t>
            </w:r>
          </w:p>
          <w:p w:rsidR="00F7088A" w:rsidRPr="00F7088A" w:rsidRDefault="00F7088A" w:rsidP="00F7088A">
            <w:pPr>
              <w:pStyle w:val="PlainText"/>
              <w:jc w:val="left"/>
              <w:rPr>
                <w:rFonts w:ascii="Courier New" w:hAnsi="Courier New" w:cs="Courier New"/>
                <w:b/>
                <w:sz w:val="20"/>
                <w:szCs w:val="20"/>
              </w:rPr>
            </w:pPr>
            <w:r w:rsidRPr="00F7088A">
              <w:rPr>
                <w:rFonts w:ascii="Courier New" w:hAnsi="Courier New" w:cs="Courier New"/>
                <w:b/>
                <w:sz w:val="20"/>
                <w:szCs w:val="20"/>
              </w:rPr>
              <w:t>Automobile Dealer (Plaintiffs)</w:t>
            </w:r>
          </w:p>
          <w:p w:rsidR="00F7088A" w:rsidRDefault="00F7088A" w:rsidP="00F7088A">
            <w:pPr>
              <w:pStyle w:val="PlainText"/>
              <w:jc w:val="left"/>
              <w:rPr>
                <w:rFonts w:ascii="Courier New" w:hAnsi="Courier New" w:cs="Courier New"/>
                <w:b/>
                <w:sz w:val="20"/>
                <w:szCs w:val="20"/>
              </w:rPr>
            </w:pPr>
            <w:r w:rsidRPr="00F7088A">
              <w:rPr>
                <w:rFonts w:ascii="Courier New" w:hAnsi="Courier New" w:cs="Courier New"/>
                <w:b/>
                <w:sz w:val="20"/>
                <w:szCs w:val="20"/>
              </w:rPr>
              <w:t>End-Payor (Plaintiffs)</w:t>
            </w:r>
          </w:p>
          <w:p w:rsidR="00F7088A" w:rsidRDefault="001D729A" w:rsidP="001D729A">
            <w:pPr>
              <w:pStyle w:val="PlainText"/>
              <w:jc w:val="left"/>
              <w:rPr>
                <w:rFonts w:ascii="Courier New" w:hAnsi="Courier New" w:cs="Courier New"/>
                <w:sz w:val="20"/>
                <w:szCs w:val="20"/>
              </w:rPr>
            </w:pPr>
            <w:r>
              <w:rPr>
                <w:rFonts w:ascii="Courier New" w:hAnsi="Courier New" w:cs="Courier New"/>
                <w:sz w:val="20"/>
                <w:szCs w:val="20"/>
              </w:rPr>
              <w:t xml:space="preserve">On 8-12-2016, the United States District Court for the Eastern District of Michigan entered a </w:t>
            </w:r>
            <w:r w:rsidR="00B942E0">
              <w:rPr>
                <w:rFonts w:ascii="Courier New" w:hAnsi="Courier New" w:cs="Courier New"/>
                <w:sz w:val="20"/>
                <w:szCs w:val="20"/>
              </w:rPr>
              <w:t>final judgment a</w:t>
            </w:r>
            <w:r>
              <w:rPr>
                <w:rFonts w:ascii="Courier New" w:hAnsi="Courier New" w:cs="Courier New"/>
                <w:sz w:val="20"/>
                <w:szCs w:val="20"/>
              </w:rPr>
              <w:t xml:space="preserve">pproving </w:t>
            </w:r>
            <w:r w:rsidR="00B942E0">
              <w:rPr>
                <w:rFonts w:ascii="Courier New" w:hAnsi="Courier New" w:cs="Courier New"/>
                <w:sz w:val="20"/>
                <w:szCs w:val="20"/>
              </w:rPr>
              <w:t>settlement agreement b</w:t>
            </w:r>
            <w:r>
              <w:rPr>
                <w:rFonts w:ascii="Courier New" w:hAnsi="Courier New" w:cs="Courier New"/>
                <w:sz w:val="20"/>
                <w:szCs w:val="20"/>
              </w:rPr>
              <w:t xml:space="preserve">etween </w:t>
            </w:r>
            <w:r w:rsidR="00B942E0">
              <w:rPr>
                <w:rFonts w:ascii="Courier New" w:hAnsi="Courier New" w:cs="Courier New"/>
                <w:sz w:val="20"/>
                <w:szCs w:val="20"/>
              </w:rPr>
              <w:t>e</w:t>
            </w:r>
            <w:r>
              <w:rPr>
                <w:rFonts w:ascii="Courier New" w:hAnsi="Courier New" w:cs="Courier New"/>
                <w:sz w:val="20"/>
                <w:szCs w:val="20"/>
              </w:rPr>
              <w:t>nd-</w:t>
            </w:r>
            <w:r w:rsidR="00B942E0">
              <w:rPr>
                <w:rFonts w:ascii="Courier New" w:hAnsi="Courier New" w:cs="Courier New"/>
                <w:sz w:val="20"/>
                <w:szCs w:val="20"/>
              </w:rPr>
              <w:t>p</w:t>
            </w:r>
            <w:r>
              <w:rPr>
                <w:rFonts w:ascii="Courier New" w:hAnsi="Courier New" w:cs="Courier New"/>
                <w:sz w:val="20"/>
                <w:szCs w:val="20"/>
              </w:rPr>
              <w:t xml:space="preserve">ayor </w:t>
            </w:r>
            <w:r w:rsidR="00B942E0">
              <w:rPr>
                <w:rFonts w:ascii="Courier New" w:hAnsi="Courier New" w:cs="Courier New"/>
                <w:sz w:val="20"/>
                <w:szCs w:val="20"/>
              </w:rPr>
              <w:t>plaintiffs and Sumitomo and e</w:t>
            </w:r>
            <w:r>
              <w:rPr>
                <w:rFonts w:ascii="Courier New" w:hAnsi="Courier New" w:cs="Courier New"/>
                <w:sz w:val="20"/>
                <w:szCs w:val="20"/>
              </w:rPr>
              <w:t>ntering</w:t>
            </w:r>
            <w:r w:rsidR="00B942E0">
              <w:rPr>
                <w:rFonts w:ascii="Courier New" w:hAnsi="Courier New" w:cs="Courier New"/>
                <w:sz w:val="20"/>
                <w:szCs w:val="20"/>
              </w:rPr>
              <w:t xml:space="preserve"> a</w:t>
            </w:r>
            <w:r>
              <w:rPr>
                <w:rFonts w:ascii="Courier New" w:hAnsi="Courier New" w:cs="Courier New"/>
                <w:sz w:val="20"/>
                <w:szCs w:val="20"/>
              </w:rPr>
              <w:t xml:space="preserve"> Dismissal With Prejudice as to Sumitomo.  For more information please see CAFA Notice 3-3-3016.</w:t>
            </w:r>
          </w:p>
          <w:p w:rsidR="001D729A" w:rsidRPr="001D729A" w:rsidRDefault="001D729A" w:rsidP="001D729A">
            <w:pPr>
              <w:pStyle w:val="PlainText"/>
              <w:jc w:val="left"/>
              <w:rPr>
                <w:rFonts w:ascii="Courier New" w:hAnsi="Courier New" w:cs="Courier New"/>
                <w:sz w:val="20"/>
                <w:szCs w:val="20"/>
              </w:rPr>
            </w:pPr>
          </w:p>
        </w:tc>
        <w:tc>
          <w:tcPr>
            <w:tcW w:w="1440" w:type="dxa"/>
          </w:tcPr>
          <w:p w:rsidR="001D4E0C" w:rsidRDefault="001D4E0C" w:rsidP="007C3DFB">
            <w:pPr>
              <w:pStyle w:val="PlainText"/>
              <w:rPr>
                <w:rFonts w:ascii="Courier New" w:hAnsi="Courier New" w:cs="Courier New"/>
                <w:b/>
                <w:sz w:val="20"/>
                <w:szCs w:val="20"/>
              </w:rPr>
            </w:pPr>
          </w:p>
          <w:p w:rsidR="001D729A" w:rsidRDefault="001D729A" w:rsidP="007C3DFB">
            <w:pPr>
              <w:pStyle w:val="PlainText"/>
              <w:rPr>
                <w:rFonts w:ascii="Courier New" w:hAnsi="Courier New" w:cs="Courier New"/>
                <w:b/>
                <w:sz w:val="20"/>
                <w:szCs w:val="20"/>
              </w:rPr>
            </w:pPr>
          </w:p>
        </w:tc>
        <w:tc>
          <w:tcPr>
            <w:tcW w:w="2970" w:type="dxa"/>
          </w:tcPr>
          <w:p w:rsidR="001D4E0C" w:rsidRDefault="001D4E0C" w:rsidP="00494F80">
            <w:pPr>
              <w:pStyle w:val="PlainText"/>
              <w:jc w:val="left"/>
              <w:rPr>
                <w:rFonts w:ascii="Courier New" w:hAnsi="Courier New" w:cs="Courier New"/>
                <w:b/>
                <w:noProof/>
                <w:sz w:val="20"/>
                <w:szCs w:val="20"/>
              </w:rPr>
            </w:pPr>
          </w:p>
          <w:p w:rsidR="00DB62C1" w:rsidRDefault="00DB62C1"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visit:</w:t>
            </w:r>
          </w:p>
          <w:p w:rsidR="00DB62C1" w:rsidRDefault="00DB62C1" w:rsidP="00494F80">
            <w:pPr>
              <w:pStyle w:val="PlainText"/>
              <w:jc w:val="left"/>
              <w:rPr>
                <w:rFonts w:ascii="Courier New" w:hAnsi="Courier New" w:cs="Courier New"/>
                <w:b/>
                <w:noProof/>
                <w:sz w:val="20"/>
                <w:szCs w:val="20"/>
              </w:rPr>
            </w:pPr>
          </w:p>
          <w:p w:rsidR="00DB62C1" w:rsidRPr="00DB62C1" w:rsidRDefault="00DB62C1" w:rsidP="00DB62C1">
            <w:pPr>
              <w:pStyle w:val="PlainText"/>
              <w:jc w:val="left"/>
              <w:rPr>
                <w:rFonts w:ascii="Courier New" w:hAnsi="Courier New" w:cs="Courier New"/>
                <w:b/>
                <w:noProof/>
                <w:sz w:val="16"/>
                <w:szCs w:val="16"/>
              </w:rPr>
            </w:pPr>
            <w:r w:rsidRPr="00DB62C1">
              <w:rPr>
                <w:rFonts w:ascii="Courier New" w:hAnsi="Courier New" w:cs="Courier New"/>
                <w:b/>
                <w:noProof/>
                <w:sz w:val="16"/>
                <w:szCs w:val="16"/>
              </w:rPr>
              <w:t>Steven Williams Cotchett,</w:t>
            </w:r>
          </w:p>
          <w:p w:rsidR="00DB62C1" w:rsidRPr="00DB62C1" w:rsidRDefault="00DB62C1" w:rsidP="00DB62C1">
            <w:pPr>
              <w:pStyle w:val="PlainText"/>
              <w:jc w:val="left"/>
              <w:rPr>
                <w:rFonts w:ascii="Courier New" w:hAnsi="Courier New" w:cs="Courier New"/>
                <w:b/>
                <w:noProof/>
                <w:sz w:val="16"/>
                <w:szCs w:val="16"/>
              </w:rPr>
            </w:pPr>
            <w:r w:rsidRPr="00DB62C1">
              <w:rPr>
                <w:rFonts w:ascii="Courier New" w:hAnsi="Courier New" w:cs="Courier New"/>
                <w:b/>
                <w:noProof/>
                <w:sz w:val="16"/>
                <w:szCs w:val="16"/>
              </w:rPr>
              <w:t xml:space="preserve"> Pitre, &amp; McCarthy LLP</w:t>
            </w:r>
          </w:p>
          <w:p w:rsidR="00DB62C1" w:rsidRPr="00DB62C1" w:rsidRDefault="00DB62C1" w:rsidP="00DB62C1">
            <w:pPr>
              <w:pStyle w:val="PlainText"/>
              <w:jc w:val="left"/>
              <w:rPr>
                <w:rFonts w:ascii="Courier New" w:hAnsi="Courier New" w:cs="Courier New"/>
                <w:b/>
                <w:noProof/>
                <w:sz w:val="16"/>
                <w:szCs w:val="16"/>
              </w:rPr>
            </w:pPr>
            <w:r w:rsidRPr="00DB62C1">
              <w:rPr>
                <w:rFonts w:ascii="Courier New" w:hAnsi="Courier New" w:cs="Courier New"/>
                <w:b/>
                <w:noProof/>
                <w:sz w:val="16"/>
                <w:szCs w:val="16"/>
              </w:rPr>
              <w:t>San Francisco Airport</w:t>
            </w:r>
          </w:p>
          <w:p w:rsidR="00DB62C1" w:rsidRPr="00DB62C1" w:rsidRDefault="00DB62C1" w:rsidP="00DB62C1">
            <w:pPr>
              <w:pStyle w:val="PlainText"/>
              <w:jc w:val="left"/>
              <w:rPr>
                <w:rFonts w:ascii="Courier New" w:hAnsi="Courier New" w:cs="Courier New"/>
                <w:b/>
                <w:noProof/>
                <w:sz w:val="16"/>
                <w:szCs w:val="16"/>
              </w:rPr>
            </w:pPr>
            <w:r w:rsidRPr="00DB62C1">
              <w:rPr>
                <w:rFonts w:ascii="Courier New" w:hAnsi="Courier New" w:cs="Courier New"/>
                <w:b/>
                <w:noProof/>
                <w:sz w:val="16"/>
                <w:szCs w:val="16"/>
              </w:rPr>
              <w:t xml:space="preserve"> Office Center</w:t>
            </w:r>
          </w:p>
          <w:p w:rsidR="00DB62C1" w:rsidRPr="00DB62C1" w:rsidRDefault="00DB62C1" w:rsidP="00DB62C1">
            <w:pPr>
              <w:pStyle w:val="PlainText"/>
              <w:jc w:val="left"/>
              <w:rPr>
                <w:rFonts w:ascii="Courier New" w:hAnsi="Courier New" w:cs="Courier New"/>
                <w:b/>
                <w:noProof/>
                <w:sz w:val="16"/>
                <w:szCs w:val="16"/>
              </w:rPr>
            </w:pPr>
            <w:r w:rsidRPr="00DB62C1">
              <w:rPr>
                <w:rFonts w:ascii="Courier New" w:hAnsi="Courier New" w:cs="Courier New"/>
                <w:b/>
                <w:noProof/>
                <w:sz w:val="16"/>
                <w:szCs w:val="16"/>
              </w:rPr>
              <w:t>840 Malcolm Road</w:t>
            </w:r>
          </w:p>
          <w:p w:rsidR="00DB62C1" w:rsidRPr="00DB62C1" w:rsidRDefault="00DB62C1" w:rsidP="00DB62C1">
            <w:pPr>
              <w:pStyle w:val="PlainText"/>
              <w:jc w:val="left"/>
              <w:rPr>
                <w:rFonts w:ascii="Courier New" w:hAnsi="Courier New" w:cs="Courier New"/>
                <w:b/>
                <w:noProof/>
                <w:sz w:val="16"/>
                <w:szCs w:val="16"/>
              </w:rPr>
            </w:pPr>
            <w:r w:rsidRPr="00DB62C1">
              <w:rPr>
                <w:rFonts w:ascii="Courier New" w:hAnsi="Courier New" w:cs="Courier New"/>
                <w:b/>
                <w:noProof/>
                <w:sz w:val="16"/>
                <w:szCs w:val="16"/>
              </w:rPr>
              <w:t>Suite 200</w:t>
            </w:r>
          </w:p>
          <w:p w:rsidR="00DB62C1" w:rsidRPr="00DB62C1" w:rsidRDefault="00DB62C1" w:rsidP="00DB62C1">
            <w:pPr>
              <w:pStyle w:val="PlainText"/>
              <w:jc w:val="left"/>
              <w:rPr>
                <w:rFonts w:ascii="Courier New" w:hAnsi="Courier New" w:cs="Courier New"/>
                <w:b/>
                <w:noProof/>
                <w:sz w:val="16"/>
                <w:szCs w:val="16"/>
              </w:rPr>
            </w:pPr>
            <w:r w:rsidRPr="00DB62C1">
              <w:rPr>
                <w:rFonts w:ascii="Courier New" w:hAnsi="Courier New" w:cs="Courier New"/>
                <w:b/>
                <w:noProof/>
                <w:sz w:val="16"/>
                <w:szCs w:val="16"/>
              </w:rPr>
              <w:t>Burlingame, CA 94010</w:t>
            </w:r>
          </w:p>
          <w:p w:rsidR="00DB62C1" w:rsidRPr="00DB62C1" w:rsidRDefault="00DB62C1" w:rsidP="00DB62C1">
            <w:pPr>
              <w:pStyle w:val="PlainText"/>
              <w:jc w:val="left"/>
              <w:rPr>
                <w:rFonts w:ascii="Courier New" w:hAnsi="Courier New" w:cs="Courier New"/>
                <w:b/>
                <w:noProof/>
                <w:sz w:val="16"/>
                <w:szCs w:val="16"/>
              </w:rPr>
            </w:pPr>
          </w:p>
          <w:p w:rsidR="00DB62C1" w:rsidRPr="00DB62C1" w:rsidRDefault="00DB62C1" w:rsidP="00DB62C1">
            <w:pPr>
              <w:pStyle w:val="PlainText"/>
              <w:jc w:val="left"/>
              <w:rPr>
                <w:rFonts w:ascii="Courier New" w:hAnsi="Courier New" w:cs="Courier New"/>
                <w:b/>
                <w:noProof/>
                <w:sz w:val="16"/>
                <w:szCs w:val="16"/>
              </w:rPr>
            </w:pPr>
            <w:r w:rsidRPr="00DB62C1">
              <w:rPr>
                <w:rFonts w:ascii="Courier New" w:hAnsi="Courier New" w:cs="Courier New"/>
                <w:b/>
                <w:noProof/>
                <w:sz w:val="16"/>
                <w:szCs w:val="16"/>
              </w:rPr>
              <w:t>Hollis Salzman</w:t>
            </w:r>
          </w:p>
          <w:p w:rsidR="00DB62C1" w:rsidRPr="00DB62C1" w:rsidRDefault="00DB62C1" w:rsidP="00DB62C1">
            <w:pPr>
              <w:pStyle w:val="PlainText"/>
              <w:jc w:val="left"/>
              <w:rPr>
                <w:rFonts w:ascii="Courier New" w:hAnsi="Courier New" w:cs="Courier New"/>
                <w:b/>
                <w:noProof/>
                <w:sz w:val="16"/>
                <w:szCs w:val="16"/>
              </w:rPr>
            </w:pPr>
            <w:r w:rsidRPr="00DB62C1">
              <w:rPr>
                <w:rFonts w:ascii="Courier New" w:hAnsi="Courier New" w:cs="Courier New"/>
                <w:b/>
                <w:noProof/>
                <w:sz w:val="16"/>
                <w:szCs w:val="16"/>
              </w:rPr>
              <w:t>Robins Kaplan LLP</w:t>
            </w:r>
          </w:p>
          <w:p w:rsidR="00DB62C1" w:rsidRPr="00DB62C1" w:rsidRDefault="00DB62C1" w:rsidP="00DB62C1">
            <w:pPr>
              <w:pStyle w:val="PlainText"/>
              <w:jc w:val="left"/>
              <w:rPr>
                <w:rFonts w:ascii="Courier New" w:hAnsi="Courier New" w:cs="Courier New"/>
                <w:b/>
                <w:noProof/>
                <w:sz w:val="16"/>
                <w:szCs w:val="16"/>
              </w:rPr>
            </w:pPr>
            <w:r w:rsidRPr="00DB62C1">
              <w:rPr>
                <w:rFonts w:ascii="Courier New" w:hAnsi="Courier New" w:cs="Courier New"/>
                <w:b/>
                <w:noProof/>
                <w:sz w:val="16"/>
                <w:szCs w:val="16"/>
              </w:rPr>
              <w:t>601 Lexington Avenue</w:t>
            </w:r>
          </w:p>
          <w:p w:rsidR="00DB62C1" w:rsidRPr="00DB62C1" w:rsidRDefault="00DB62C1" w:rsidP="00DB62C1">
            <w:pPr>
              <w:pStyle w:val="PlainText"/>
              <w:jc w:val="left"/>
              <w:rPr>
                <w:rFonts w:ascii="Courier New" w:hAnsi="Courier New" w:cs="Courier New"/>
                <w:b/>
                <w:noProof/>
                <w:sz w:val="16"/>
                <w:szCs w:val="16"/>
              </w:rPr>
            </w:pPr>
            <w:r w:rsidRPr="00DB62C1">
              <w:rPr>
                <w:rFonts w:ascii="Courier New" w:hAnsi="Courier New" w:cs="Courier New"/>
                <w:b/>
                <w:noProof/>
                <w:sz w:val="16"/>
                <w:szCs w:val="16"/>
              </w:rPr>
              <w:t>Suite 3400</w:t>
            </w:r>
          </w:p>
          <w:p w:rsidR="00DB62C1" w:rsidRPr="00DB62C1" w:rsidRDefault="00DB62C1" w:rsidP="00DB62C1">
            <w:pPr>
              <w:pStyle w:val="PlainText"/>
              <w:jc w:val="left"/>
              <w:rPr>
                <w:rFonts w:ascii="Courier New" w:hAnsi="Courier New" w:cs="Courier New"/>
                <w:b/>
                <w:noProof/>
                <w:sz w:val="16"/>
                <w:szCs w:val="16"/>
              </w:rPr>
            </w:pPr>
            <w:r w:rsidRPr="00DB62C1">
              <w:rPr>
                <w:rFonts w:ascii="Courier New" w:hAnsi="Courier New" w:cs="Courier New"/>
                <w:b/>
                <w:noProof/>
                <w:sz w:val="16"/>
                <w:szCs w:val="16"/>
              </w:rPr>
              <w:t>New York, NY 10022</w:t>
            </w:r>
          </w:p>
          <w:p w:rsidR="00DB62C1" w:rsidRPr="00DB62C1" w:rsidRDefault="00DB62C1" w:rsidP="00DB62C1">
            <w:pPr>
              <w:pStyle w:val="PlainText"/>
              <w:jc w:val="left"/>
              <w:rPr>
                <w:rFonts w:ascii="Courier New" w:hAnsi="Courier New" w:cs="Courier New"/>
                <w:b/>
                <w:noProof/>
                <w:sz w:val="16"/>
                <w:szCs w:val="16"/>
              </w:rPr>
            </w:pPr>
          </w:p>
          <w:p w:rsidR="00DB62C1" w:rsidRDefault="00DB62C1" w:rsidP="00DB62C1">
            <w:pPr>
              <w:pStyle w:val="PlainText"/>
              <w:jc w:val="left"/>
              <w:rPr>
                <w:rFonts w:ascii="Courier New" w:hAnsi="Courier New" w:cs="Courier New"/>
                <w:b/>
                <w:noProof/>
                <w:sz w:val="16"/>
                <w:szCs w:val="16"/>
              </w:rPr>
            </w:pPr>
            <w:r w:rsidRPr="00DB62C1">
              <w:rPr>
                <w:rFonts w:ascii="Courier New" w:hAnsi="Courier New" w:cs="Courier New"/>
                <w:b/>
                <w:noProof/>
                <w:sz w:val="16"/>
                <w:szCs w:val="16"/>
              </w:rPr>
              <w:t>1 877 940-5043 (Ph.)</w:t>
            </w:r>
          </w:p>
          <w:p w:rsidR="00DB62C1" w:rsidRPr="00DB62C1" w:rsidRDefault="00DB62C1" w:rsidP="00DB62C1">
            <w:pPr>
              <w:pStyle w:val="PlainText"/>
              <w:jc w:val="left"/>
              <w:rPr>
                <w:rFonts w:ascii="Courier New" w:hAnsi="Courier New" w:cs="Courier New"/>
                <w:b/>
                <w:noProof/>
                <w:sz w:val="16"/>
                <w:szCs w:val="16"/>
              </w:rPr>
            </w:pPr>
          </w:p>
          <w:p w:rsidR="00DB62C1" w:rsidRDefault="00E45669" w:rsidP="00DB62C1">
            <w:pPr>
              <w:pStyle w:val="PlainText"/>
              <w:jc w:val="left"/>
              <w:rPr>
                <w:rFonts w:ascii="Courier New" w:hAnsi="Courier New" w:cs="Courier New"/>
                <w:b/>
                <w:noProof/>
                <w:sz w:val="16"/>
                <w:szCs w:val="16"/>
              </w:rPr>
            </w:pPr>
            <w:hyperlink r:id="rId20" w:history="1">
              <w:r w:rsidR="00DB62C1" w:rsidRPr="00F76D3C">
                <w:rPr>
                  <w:rStyle w:val="Hyperlink"/>
                  <w:rFonts w:ascii="Courier New" w:hAnsi="Courier New" w:cs="Courier New"/>
                  <w:b/>
                  <w:noProof/>
                  <w:sz w:val="16"/>
                  <w:szCs w:val="16"/>
                </w:rPr>
                <w:t>www.AutoPartsClass.com</w:t>
              </w:r>
            </w:hyperlink>
          </w:p>
          <w:p w:rsidR="00DB62C1" w:rsidRDefault="00DB62C1" w:rsidP="00DB62C1">
            <w:pPr>
              <w:pStyle w:val="PlainText"/>
              <w:jc w:val="left"/>
              <w:rPr>
                <w:rFonts w:ascii="Courier New" w:hAnsi="Courier New" w:cs="Courier New"/>
                <w:b/>
                <w:noProof/>
                <w:sz w:val="20"/>
                <w:szCs w:val="20"/>
              </w:rPr>
            </w:pPr>
          </w:p>
        </w:tc>
      </w:tr>
      <w:tr w:rsidR="006D35E2" w:rsidRPr="007167C0" w:rsidTr="00AF75E1">
        <w:tc>
          <w:tcPr>
            <w:tcW w:w="1530" w:type="dxa"/>
          </w:tcPr>
          <w:p w:rsidR="006D35E2" w:rsidRDefault="006D35E2" w:rsidP="007C3DFB">
            <w:pPr>
              <w:pStyle w:val="PlainText"/>
              <w:rPr>
                <w:rFonts w:ascii="Courier New" w:hAnsi="Courier New" w:cs="Courier New"/>
                <w:b/>
                <w:sz w:val="20"/>
                <w:szCs w:val="20"/>
              </w:rPr>
            </w:pPr>
          </w:p>
          <w:p w:rsidR="006D35E2" w:rsidRDefault="007C3DFB" w:rsidP="007C3DFB">
            <w:pPr>
              <w:pStyle w:val="PlainText"/>
              <w:rPr>
                <w:rFonts w:ascii="Courier New" w:hAnsi="Courier New" w:cs="Courier New"/>
                <w:b/>
                <w:sz w:val="20"/>
                <w:szCs w:val="20"/>
              </w:rPr>
            </w:pPr>
            <w:r>
              <w:rPr>
                <w:rFonts w:ascii="Courier New" w:hAnsi="Courier New" w:cs="Courier New"/>
                <w:b/>
                <w:sz w:val="20"/>
                <w:szCs w:val="20"/>
              </w:rPr>
              <w:t>8</w:t>
            </w:r>
            <w:r w:rsidR="006D35E2">
              <w:rPr>
                <w:rFonts w:ascii="Courier New" w:hAnsi="Courier New" w:cs="Courier New"/>
                <w:b/>
                <w:sz w:val="20"/>
                <w:szCs w:val="20"/>
              </w:rPr>
              <w:t>-24-2016</w:t>
            </w:r>
          </w:p>
        </w:tc>
        <w:tc>
          <w:tcPr>
            <w:tcW w:w="1710" w:type="dxa"/>
          </w:tcPr>
          <w:p w:rsidR="006D35E2" w:rsidRDefault="006D35E2" w:rsidP="007C3DFB">
            <w:pPr>
              <w:pStyle w:val="PlainText"/>
              <w:rPr>
                <w:rFonts w:ascii="Courier New" w:hAnsi="Courier New" w:cs="Courier New"/>
                <w:b/>
                <w:sz w:val="20"/>
                <w:szCs w:val="20"/>
              </w:rPr>
            </w:pPr>
          </w:p>
          <w:p w:rsidR="006D35E2" w:rsidRDefault="006D35E2" w:rsidP="007C3DFB">
            <w:pPr>
              <w:pStyle w:val="PlainText"/>
              <w:rPr>
                <w:rFonts w:ascii="Courier New" w:hAnsi="Courier New" w:cs="Courier New"/>
                <w:b/>
                <w:sz w:val="20"/>
                <w:szCs w:val="20"/>
              </w:rPr>
            </w:pPr>
            <w:r>
              <w:rPr>
                <w:rFonts w:ascii="Courier New" w:hAnsi="Courier New" w:cs="Courier New"/>
                <w:b/>
                <w:sz w:val="20"/>
                <w:szCs w:val="20"/>
              </w:rPr>
              <w:t>15-CV-58</w:t>
            </w:r>
            <w:r w:rsidR="00AF75E1">
              <w:rPr>
                <w:rFonts w:ascii="Courier New" w:hAnsi="Courier New" w:cs="Courier New"/>
                <w:b/>
                <w:sz w:val="20"/>
                <w:szCs w:val="20"/>
              </w:rPr>
              <w:t>76</w:t>
            </w:r>
          </w:p>
          <w:p w:rsidR="00AF75E1" w:rsidRDefault="00AF75E1" w:rsidP="007C3DFB">
            <w:pPr>
              <w:pStyle w:val="PlainText"/>
              <w:rPr>
                <w:rFonts w:ascii="Courier New" w:hAnsi="Courier New" w:cs="Courier New"/>
                <w:b/>
                <w:sz w:val="20"/>
                <w:szCs w:val="20"/>
              </w:rPr>
            </w:pPr>
            <w:r>
              <w:rPr>
                <w:rFonts w:ascii="Courier New" w:hAnsi="Courier New" w:cs="Courier New"/>
                <w:b/>
                <w:sz w:val="20"/>
                <w:szCs w:val="20"/>
              </w:rPr>
              <w:t>15-CV-05199</w:t>
            </w:r>
          </w:p>
          <w:p w:rsidR="00AF75E1" w:rsidRDefault="00AF75E1" w:rsidP="007C3DFB">
            <w:pPr>
              <w:pStyle w:val="PlainText"/>
              <w:rPr>
                <w:rFonts w:ascii="Courier New" w:hAnsi="Courier New" w:cs="Courier New"/>
                <w:b/>
                <w:sz w:val="20"/>
                <w:szCs w:val="20"/>
              </w:rPr>
            </w:pPr>
          </w:p>
          <w:p w:rsidR="00AF75E1" w:rsidRDefault="00AF75E1" w:rsidP="007C3DFB">
            <w:pPr>
              <w:pStyle w:val="PlainText"/>
              <w:rPr>
                <w:rFonts w:ascii="Courier New" w:hAnsi="Courier New" w:cs="Courier New"/>
                <w:b/>
                <w:sz w:val="20"/>
                <w:szCs w:val="20"/>
              </w:rPr>
            </w:pPr>
            <w:r>
              <w:rPr>
                <w:rFonts w:ascii="Courier New" w:hAnsi="Courier New" w:cs="Courier New"/>
                <w:b/>
                <w:sz w:val="20"/>
                <w:szCs w:val="20"/>
              </w:rPr>
              <w:t>15-CV-05025</w:t>
            </w:r>
          </w:p>
          <w:p w:rsidR="00AF75E1" w:rsidRDefault="00AF75E1" w:rsidP="007C3DFB">
            <w:pPr>
              <w:pStyle w:val="PlainText"/>
              <w:rPr>
                <w:rFonts w:ascii="Courier New" w:hAnsi="Courier New" w:cs="Courier New"/>
                <w:b/>
                <w:sz w:val="20"/>
                <w:szCs w:val="20"/>
              </w:rPr>
            </w:pPr>
          </w:p>
          <w:p w:rsidR="00AF75E1" w:rsidRDefault="00AF75E1" w:rsidP="007C3DFB">
            <w:pPr>
              <w:pStyle w:val="PlainText"/>
              <w:rPr>
                <w:rFonts w:ascii="Courier New" w:hAnsi="Courier New" w:cs="Courier New"/>
                <w:b/>
                <w:sz w:val="20"/>
                <w:szCs w:val="20"/>
              </w:rPr>
            </w:pPr>
            <w:r>
              <w:rPr>
                <w:rFonts w:ascii="Courier New" w:hAnsi="Courier New" w:cs="Courier New"/>
                <w:b/>
                <w:sz w:val="20"/>
                <w:szCs w:val="20"/>
              </w:rPr>
              <w:t>15-CV-2557</w:t>
            </w:r>
          </w:p>
        </w:tc>
        <w:tc>
          <w:tcPr>
            <w:tcW w:w="1890" w:type="dxa"/>
          </w:tcPr>
          <w:p w:rsidR="006D35E2" w:rsidRDefault="006D35E2" w:rsidP="007C3DFB">
            <w:pPr>
              <w:pStyle w:val="PlainText"/>
              <w:rPr>
                <w:rFonts w:ascii="Courier New" w:hAnsi="Courier New" w:cs="Courier New"/>
                <w:b/>
                <w:sz w:val="20"/>
                <w:szCs w:val="20"/>
              </w:rPr>
            </w:pPr>
          </w:p>
          <w:p w:rsidR="00AF75E1" w:rsidRDefault="00AF75E1" w:rsidP="00AF75E1">
            <w:pPr>
              <w:pStyle w:val="PlainText"/>
              <w:rPr>
                <w:rFonts w:ascii="Courier New" w:hAnsi="Courier New" w:cs="Courier New"/>
                <w:b/>
                <w:sz w:val="20"/>
                <w:szCs w:val="20"/>
              </w:rPr>
            </w:pPr>
            <w:r>
              <w:rPr>
                <w:rFonts w:ascii="Courier New" w:hAnsi="Courier New" w:cs="Courier New"/>
                <w:b/>
                <w:sz w:val="20"/>
                <w:szCs w:val="20"/>
              </w:rPr>
              <w:t>(N.D. Ill.O</w:t>
            </w:r>
          </w:p>
          <w:p w:rsidR="00AF75E1" w:rsidRDefault="00AF75E1" w:rsidP="00AF75E1">
            <w:pPr>
              <w:pStyle w:val="PlainText"/>
              <w:rPr>
                <w:rFonts w:ascii="Courier New" w:hAnsi="Courier New" w:cs="Courier New"/>
                <w:b/>
                <w:sz w:val="20"/>
                <w:szCs w:val="20"/>
              </w:rPr>
            </w:pPr>
            <w:r>
              <w:rPr>
                <w:rFonts w:ascii="Courier New" w:hAnsi="Courier New" w:cs="Courier New"/>
                <w:b/>
                <w:sz w:val="20"/>
                <w:szCs w:val="20"/>
              </w:rPr>
              <w:t>(S.D.N.Y.)</w:t>
            </w:r>
          </w:p>
          <w:p w:rsidR="00AF75E1" w:rsidRDefault="00AF75E1" w:rsidP="00AF75E1">
            <w:pPr>
              <w:pStyle w:val="PlainText"/>
              <w:rPr>
                <w:rFonts w:ascii="Courier New" w:hAnsi="Courier New" w:cs="Courier New"/>
                <w:b/>
                <w:sz w:val="20"/>
                <w:szCs w:val="20"/>
              </w:rPr>
            </w:pPr>
          </w:p>
          <w:p w:rsidR="00AF75E1" w:rsidRDefault="00AF75E1" w:rsidP="00AF75E1">
            <w:pPr>
              <w:pStyle w:val="PlainText"/>
              <w:rPr>
                <w:rFonts w:ascii="Courier New" w:hAnsi="Courier New" w:cs="Courier New"/>
                <w:b/>
                <w:sz w:val="20"/>
                <w:szCs w:val="20"/>
              </w:rPr>
            </w:pPr>
            <w:r>
              <w:rPr>
                <w:rFonts w:ascii="Courier New" w:hAnsi="Courier New" w:cs="Courier New"/>
                <w:b/>
                <w:sz w:val="20"/>
                <w:szCs w:val="20"/>
              </w:rPr>
              <w:t>(C.D. Cal.)</w:t>
            </w:r>
          </w:p>
          <w:p w:rsidR="00AF75E1" w:rsidRDefault="00AF75E1" w:rsidP="00AF75E1">
            <w:pPr>
              <w:pStyle w:val="PlainText"/>
              <w:rPr>
                <w:rFonts w:ascii="Courier New" w:hAnsi="Courier New" w:cs="Courier New"/>
                <w:b/>
                <w:sz w:val="20"/>
                <w:szCs w:val="20"/>
              </w:rPr>
            </w:pPr>
          </w:p>
          <w:p w:rsidR="00AF75E1" w:rsidRDefault="00AF75E1" w:rsidP="00AF75E1">
            <w:pPr>
              <w:pStyle w:val="PlainText"/>
              <w:rPr>
                <w:rFonts w:ascii="Courier New" w:hAnsi="Courier New" w:cs="Courier New"/>
                <w:b/>
                <w:sz w:val="20"/>
                <w:szCs w:val="20"/>
              </w:rPr>
            </w:pPr>
            <w:r>
              <w:rPr>
                <w:rFonts w:ascii="Courier New" w:hAnsi="Courier New" w:cs="Courier New"/>
                <w:b/>
                <w:sz w:val="20"/>
                <w:szCs w:val="20"/>
              </w:rPr>
              <w:t>(N.J.Sup.Ct.)</w:t>
            </w:r>
          </w:p>
        </w:tc>
        <w:tc>
          <w:tcPr>
            <w:tcW w:w="5580" w:type="dxa"/>
          </w:tcPr>
          <w:p w:rsidR="006D35E2" w:rsidRDefault="006D35E2" w:rsidP="007C3DFB">
            <w:pPr>
              <w:pStyle w:val="PlainText"/>
              <w:jc w:val="left"/>
              <w:rPr>
                <w:rFonts w:ascii="Courier New" w:hAnsi="Courier New" w:cs="Courier New"/>
                <w:b/>
                <w:sz w:val="20"/>
                <w:szCs w:val="20"/>
              </w:rPr>
            </w:pPr>
          </w:p>
          <w:p w:rsidR="00AF75E1" w:rsidRDefault="00AF75E1" w:rsidP="007C3DFB">
            <w:pPr>
              <w:pStyle w:val="PlainText"/>
              <w:jc w:val="left"/>
              <w:rPr>
                <w:rFonts w:ascii="Courier New" w:hAnsi="Courier New" w:cs="Courier New"/>
                <w:b/>
                <w:sz w:val="20"/>
                <w:szCs w:val="20"/>
              </w:rPr>
            </w:pPr>
            <w:r>
              <w:rPr>
                <w:rFonts w:ascii="Courier New" w:hAnsi="Courier New" w:cs="Courier New"/>
                <w:b/>
                <w:sz w:val="20"/>
                <w:szCs w:val="20"/>
              </w:rPr>
              <w:t>Leiner v. Johnson Consumer Companies, Inc.</w:t>
            </w:r>
          </w:p>
          <w:p w:rsidR="00AF75E1" w:rsidRDefault="00AF75E1" w:rsidP="007C3DFB">
            <w:pPr>
              <w:pStyle w:val="PlainText"/>
              <w:jc w:val="left"/>
              <w:rPr>
                <w:rFonts w:ascii="Courier New" w:hAnsi="Courier New" w:cs="Courier New"/>
                <w:b/>
                <w:sz w:val="20"/>
                <w:szCs w:val="20"/>
              </w:rPr>
            </w:pPr>
            <w:r>
              <w:rPr>
                <w:rFonts w:ascii="Courier New" w:hAnsi="Courier New" w:cs="Courier New"/>
                <w:b/>
                <w:sz w:val="20"/>
                <w:szCs w:val="20"/>
              </w:rPr>
              <w:t>Hidalgo v. Johnson &amp; Johnson Consumer Companies, Inc.,</w:t>
            </w:r>
          </w:p>
          <w:p w:rsidR="00AF75E1" w:rsidRDefault="00AF75E1" w:rsidP="007C3DFB">
            <w:pPr>
              <w:pStyle w:val="PlainText"/>
              <w:jc w:val="left"/>
              <w:rPr>
                <w:rFonts w:ascii="Courier New" w:hAnsi="Courier New" w:cs="Courier New"/>
                <w:b/>
                <w:sz w:val="20"/>
                <w:szCs w:val="20"/>
              </w:rPr>
            </w:pPr>
            <w:r>
              <w:rPr>
                <w:rFonts w:ascii="Courier New" w:hAnsi="Courier New" w:cs="Courier New"/>
                <w:b/>
                <w:sz w:val="20"/>
                <w:szCs w:val="20"/>
              </w:rPr>
              <w:t>Real v. Johnson &amp; Johnson Consumer Companies, Inc.</w:t>
            </w:r>
          </w:p>
          <w:p w:rsidR="00AF75E1" w:rsidRDefault="00AF75E1" w:rsidP="007C3DFB">
            <w:pPr>
              <w:pStyle w:val="PlainText"/>
              <w:jc w:val="left"/>
              <w:rPr>
                <w:rFonts w:ascii="Courier New" w:hAnsi="Courier New" w:cs="Courier New"/>
                <w:b/>
                <w:sz w:val="20"/>
                <w:szCs w:val="20"/>
              </w:rPr>
            </w:pPr>
            <w:r>
              <w:rPr>
                <w:rFonts w:ascii="Courier New" w:hAnsi="Courier New" w:cs="Courier New"/>
                <w:b/>
                <w:sz w:val="20"/>
                <w:szCs w:val="20"/>
              </w:rPr>
              <w:t>Gallager v. Johnson &amp; Johnson Consumer Companies, Inc. (collectively the “Related Actions”)</w:t>
            </w:r>
          </w:p>
          <w:p w:rsidR="00AF75E1" w:rsidRDefault="00286A74" w:rsidP="00286A74">
            <w:pPr>
              <w:pStyle w:val="PlainText"/>
              <w:jc w:val="left"/>
              <w:rPr>
                <w:rFonts w:ascii="Courier New" w:hAnsi="Courier New" w:cs="Courier New"/>
                <w:sz w:val="20"/>
                <w:szCs w:val="20"/>
              </w:rPr>
            </w:pPr>
            <w:r w:rsidRPr="00286A74">
              <w:rPr>
                <w:rFonts w:ascii="Courier New" w:hAnsi="Courier New" w:cs="Courier New"/>
                <w:sz w:val="20"/>
                <w:szCs w:val="20"/>
              </w:rPr>
              <w:lastRenderedPageBreak/>
              <w:t>The plaintiffs in the lawsuit claim that Johnson &amp; Johnson</w:t>
            </w:r>
            <w:r>
              <w:rPr>
                <w:rFonts w:ascii="Courier New" w:hAnsi="Courier New" w:cs="Courier New"/>
                <w:sz w:val="20"/>
                <w:szCs w:val="20"/>
              </w:rPr>
              <w:t xml:space="preserve"> </w:t>
            </w:r>
            <w:r w:rsidRPr="00286A74">
              <w:rPr>
                <w:rFonts w:ascii="Courier New" w:hAnsi="Courier New" w:cs="Courier New"/>
                <w:sz w:val="20"/>
                <w:szCs w:val="20"/>
              </w:rPr>
              <w:t>mislabeled its Bedtime Bath Products by describing certain Bedtime Bath Products as “clinically proven” to</w:t>
            </w:r>
            <w:r>
              <w:rPr>
                <w:rFonts w:ascii="Courier New" w:hAnsi="Courier New" w:cs="Courier New"/>
                <w:sz w:val="20"/>
                <w:szCs w:val="20"/>
              </w:rPr>
              <w:t xml:space="preserve"> </w:t>
            </w:r>
            <w:r w:rsidRPr="00286A74">
              <w:rPr>
                <w:rFonts w:ascii="Courier New" w:hAnsi="Courier New" w:cs="Courier New"/>
                <w:sz w:val="20"/>
                <w:szCs w:val="20"/>
              </w:rPr>
              <w:t>help a baby sleep better.</w:t>
            </w:r>
          </w:p>
          <w:p w:rsidR="00F14793" w:rsidRDefault="00F14793" w:rsidP="007C3DFB">
            <w:pPr>
              <w:pStyle w:val="PlainText"/>
              <w:jc w:val="left"/>
              <w:rPr>
                <w:rFonts w:ascii="Courier New" w:hAnsi="Courier New" w:cs="Courier New"/>
                <w:b/>
                <w:sz w:val="20"/>
                <w:szCs w:val="20"/>
              </w:rPr>
            </w:pPr>
          </w:p>
        </w:tc>
        <w:tc>
          <w:tcPr>
            <w:tcW w:w="1440" w:type="dxa"/>
          </w:tcPr>
          <w:p w:rsidR="006D35E2" w:rsidRDefault="006D35E2" w:rsidP="007C3DFB">
            <w:pPr>
              <w:pStyle w:val="PlainText"/>
              <w:rPr>
                <w:rFonts w:ascii="Courier New" w:hAnsi="Courier New" w:cs="Courier New"/>
                <w:b/>
                <w:sz w:val="20"/>
                <w:szCs w:val="20"/>
              </w:rPr>
            </w:pPr>
          </w:p>
          <w:p w:rsidR="00286A74" w:rsidRDefault="00286A74"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D35E2" w:rsidRDefault="006D35E2" w:rsidP="00494F80">
            <w:pPr>
              <w:pStyle w:val="PlainText"/>
              <w:jc w:val="left"/>
              <w:rPr>
                <w:rFonts w:ascii="Courier New" w:hAnsi="Courier New" w:cs="Courier New"/>
                <w:b/>
                <w:noProof/>
                <w:sz w:val="20"/>
                <w:szCs w:val="20"/>
              </w:rPr>
            </w:pPr>
          </w:p>
          <w:p w:rsidR="00286A74" w:rsidRDefault="00F14793"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14793" w:rsidRDefault="00F14793" w:rsidP="00494F80">
            <w:pPr>
              <w:pStyle w:val="PlainText"/>
              <w:jc w:val="left"/>
              <w:rPr>
                <w:rFonts w:ascii="Courier New" w:hAnsi="Courier New" w:cs="Courier New"/>
                <w:b/>
                <w:noProof/>
                <w:sz w:val="20"/>
                <w:szCs w:val="20"/>
              </w:rPr>
            </w:pPr>
          </w:p>
          <w:p w:rsidR="00F14793" w:rsidRPr="00F14793" w:rsidRDefault="00F14793" w:rsidP="00F14793">
            <w:pPr>
              <w:pStyle w:val="PlainText"/>
              <w:jc w:val="left"/>
              <w:rPr>
                <w:rFonts w:ascii="Courier New" w:hAnsi="Courier New" w:cs="Courier New"/>
                <w:b/>
                <w:noProof/>
                <w:sz w:val="20"/>
                <w:szCs w:val="20"/>
              </w:rPr>
            </w:pPr>
            <w:r w:rsidRPr="00F14793">
              <w:rPr>
                <w:rFonts w:ascii="Courier New" w:hAnsi="Courier New" w:cs="Courier New"/>
                <w:b/>
                <w:noProof/>
                <w:sz w:val="20"/>
                <w:szCs w:val="20"/>
              </w:rPr>
              <w:t>James C. Shah</w:t>
            </w:r>
          </w:p>
          <w:p w:rsidR="00C5094C" w:rsidRDefault="00F14793" w:rsidP="00F14793">
            <w:pPr>
              <w:pStyle w:val="PlainText"/>
              <w:jc w:val="left"/>
              <w:rPr>
                <w:rFonts w:ascii="Courier New" w:hAnsi="Courier New" w:cs="Courier New"/>
                <w:b/>
                <w:noProof/>
                <w:sz w:val="20"/>
                <w:szCs w:val="20"/>
              </w:rPr>
            </w:pPr>
            <w:r w:rsidRPr="00F14793">
              <w:rPr>
                <w:rFonts w:ascii="Courier New" w:hAnsi="Courier New" w:cs="Courier New"/>
                <w:b/>
                <w:noProof/>
                <w:sz w:val="20"/>
                <w:szCs w:val="20"/>
              </w:rPr>
              <w:t>Shepherd, Finkelman,</w:t>
            </w:r>
          </w:p>
          <w:p w:rsidR="00F14793" w:rsidRPr="00F14793" w:rsidRDefault="00F14793" w:rsidP="00F14793">
            <w:pPr>
              <w:pStyle w:val="PlainText"/>
              <w:jc w:val="left"/>
              <w:rPr>
                <w:rFonts w:ascii="Courier New" w:hAnsi="Courier New" w:cs="Courier New"/>
                <w:b/>
                <w:noProof/>
                <w:sz w:val="20"/>
                <w:szCs w:val="20"/>
              </w:rPr>
            </w:pPr>
            <w:r w:rsidRPr="00F14793">
              <w:rPr>
                <w:rFonts w:ascii="Courier New" w:hAnsi="Courier New" w:cs="Courier New"/>
                <w:b/>
                <w:noProof/>
                <w:sz w:val="20"/>
                <w:szCs w:val="20"/>
              </w:rPr>
              <w:t xml:space="preserve"> Miller &amp; Shah, LLP</w:t>
            </w:r>
          </w:p>
          <w:p w:rsidR="00F14793" w:rsidRPr="00F14793" w:rsidRDefault="00F14793" w:rsidP="00F14793">
            <w:pPr>
              <w:pStyle w:val="PlainText"/>
              <w:jc w:val="left"/>
              <w:rPr>
                <w:rFonts w:ascii="Courier New" w:hAnsi="Courier New" w:cs="Courier New"/>
                <w:b/>
                <w:noProof/>
                <w:sz w:val="20"/>
                <w:szCs w:val="20"/>
              </w:rPr>
            </w:pPr>
            <w:r w:rsidRPr="00F14793">
              <w:rPr>
                <w:rFonts w:ascii="Courier New" w:hAnsi="Courier New" w:cs="Courier New"/>
                <w:b/>
                <w:noProof/>
                <w:sz w:val="20"/>
                <w:szCs w:val="20"/>
              </w:rPr>
              <w:t>35 E. State Street</w:t>
            </w:r>
          </w:p>
          <w:p w:rsidR="00F14793" w:rsidRDefault="00F14793" w:rsidP="00F14793">
            <w:pPr>
              <w:pStyle w:val="PlainText"/>
              <w:jc w:val="left"/>
              <w:rPr>
                <w:rFonts w:ascii="Courier New" w:hAnsi="Courier New" w:cs="Courier New"/>
                <w:b/>
                <w:noProof/>
                <w:sz w:val="20"/>
                <w:szCs w:val="20"/>
              </w:rPr>
            </w:pPr>
            <w:r w:rsidRPr="00F14793">
              <w:rPr>
                <w:rFonts w:ascii="Courier New" w:hAnsi="Courier New" w:cs="Courier New"/>
                <w:b/>
                <w:noProof/>
                <w:sz w:val="20"/>
                <w:szCs w:val="20"/>
              </w:rPr>
              <w:t>Media, PA 19106</w:t>
            </w:r>
          </w:p>
        </w:tc>
      </w:tr>
      <w:tr w:rsidR="00F14793" w:rsidRPr="007167C0" w:rsidTr="00AF75E1">
        <w:tc>
          <w:tcPr>
            <w:tcW w:w="1530" w:type="dxa"/>
          </w:tcPr>
          <w:p w:rsidR="00F14793" w:rsidRDefault="00F14793" w:rsidP="007C3DFB">
            <w:pPr>
              <w:pStyle w:val="PlainText"/>
              <w:rPr>
                <w:rFonts w:ascii="Courier New" w:hAnsi="Courier New" w:cs="Courier New"/>
                <w:b/>
                <w:sz w:val="20"/>
                <w:szCs w:val="20"/>
              </w:rPr>
            </w:pPr>
          </w:p>
          <w:p w:rsidR="00F14793" w:rsidRDefault="00DB62C1" w:rsidP="007C3DFB">
            <w:pPr>
              <w:pStyle w:val="PlainText"/>
              <w:rPr>
                <w:rFonts w:ascii="Courier New" w:hAnsi="Courier New" w:cs="Courier New"/>
                <w:b/>
                <w:sz w:val="20"/>
                <w:szCs w:val="20"/>
              </w:rPr>
            </w:pPr>
            <w:r>
              <w:rPr>
                <w:rFonts w:ascii="Courier New" w:hAnsi="Courier New" w:cs="Courier New"/>
                <w:b/>
                <w:sz w:val="20"/>
                <w:szCs w:val="20"/>
              </w:rPr>
              <w:t>8-24-2016</w:t>
            </w:r>
          </w:p>
          <w:p w:rsidR="00DB62C1" w:rsidRDefault="00DB62C1" w:rsidP="007C3DFB">
            <w:pPr>
              <w:pStyle w:val="PlainText"/>
              <w:rPr>
                <w:rFonts w:ascii="Courier New" w:hAnsi="Courier New" w:cs="Courier New"/>
                <w:b/>
                <w:sz w:val="20"/>
                <w:szCs w:val="20"/>
              </w:rPr>
            </w:pPr>
          </w:p>
        </w:tc>
        <w:tc>
          <w:tcPr>
            <w:tcW w:w="1710" w:type="dxa"/>
          </w:tcPr>
          <w:p w:rsidR="00F14793" w:rsidRDefault="00F14793" w:rsidP="007C3DFB">
            <w:pPr>
              <w:pStyle w:val="PlainText"/>
              <w:rPr>
                <w:rFonts w:ascii="Courier New" w:hAnsi="Courier New" w:cs="Courier New"/>
                <w:b/>
                <w:sz w:val="20"/>
                <w:szCs w:val="20"/>
              </w:rPr>
            </w:pPr>
          </w:p>
          <w:p w:rsidR="00DB62C1" w:rsidRDefault="00DB62C1" w:rsidP="007C3DFB">
            <w:pPr>
              <w:pStyle w:val="PlainText"/>
              <w:rPr>
                <w:rFonts w:ascii="Courier New" w:hAnsi="Courier New" w:cs="Courier New"/>
                <w:b/>
                <w:sz w:val="20"/>
                <w:szCs w:val="20"/>
              </w:rPr>
            </w:pPr>
            <w:r>
              <w:rPr>
                <w:rFonts w:ascii="Courier New" w:hAnsi="Courier New" w:cs="Courier New"/>
                <w:b/>
                <w:sz w:val="20"/>
                <w:szCs w:val="20"/>
              </w:rPr>
              <w:t>11-CV-00733</w:t>
            </w:r>
          </w:p>
        </w:tc>
        <w:tc>
          <w:tcPr>
            <w:tcW w:w="1890" w:type="dxa"/>
          </w:tcPr>
          <w:p w:rsidR="00F14793" w:rsidRDefault="00F14793" w:rsidP="007C3DFB">
            <w:pPr>
              <w:pStyle w:val="PlainText"/>
              <w:rPr>
                <w:rFonts w:ascii="Courier New" w:hAnsi="Courier New" w:cs="Courier New"/>
                <w:b/>
                <w:sz w:val="20"/>
                <w:szCs w:val="20"/>
              </w:rPr>
            </w:pPr>
          </w:p>
          <w:p w:rsidR="00DB62C1" w:rsidRDefault="00DB62C1" w:rsidP="007C3DFB">
            <w:pPr>
              <w:pStyle w:val="PlainText"/>
              <w:rPr>
                <w:rFonts w:ascii="Courier New" w:hAnsi="Courier New" w:cs="Courier New"/>
                <w:b/>
                <w:sz w:val="20"/>
                <w:szCs w:val="20"/>
              </w:rPr>
            </w:pPr>
            <w:r>
              <w:rPr>
                <w:rFonts w:ascii="Courier New" w:hAnsi="Courier New" w:cs="Courier New"/>
                <w:b/>
                <w:sz w:val="20"/>
                <w:szCs w:val="20"/>
              </w:rPr>
              <w:t>(S.D.N.Y.)</w:t>
            </w:r>
          </w:p>
        </w:tc>
        <w:tc>
          <w:tcPr>
            <w:tcW w:w="5580" w:type="dxa"/>
          </w:tcPr>
          <w:p w:rsidR="00F14793" w:rsidRDefault="00F14793" w:rsidP="007C3DFB">
            <w:pPr>
              <w:pStyle w:val="PlainText"/>
              <w:jc w:val="left"/>
              <w:rPr>
                <w:rFonts w:ascii="Courier New" w:hAnsi="Courier New" w:cs="Courier New"/>
                <w:b/>
                <w:sz w:val="20"/>
                <w:szCs w:val="20"/>
              </w:rPr>
            </w:pPr>
          </w:p>
          <w:p w:rsidR="00DB62C1" w:rsidRDefault="00DB62C1" w:rsidP="007C3DFB">
            <w:pPr>
              <w:pStyle w:val="PlainText"/>
              <w:jc w:val="left"/>
              <w:rPr>
                <w:rFonts w:ascii="Courier New" w:hAnsi="Courier New" w:cs="Courier New"/>
                <w:b/>
                <w:sz w:val="20"/>
                <w:szCs w:val="20"/>
              </w:rPr>
            </w:pPr>
            <w:r>
              <w:rPr>
                <w:rFonts w:ascii="Courier New" w:hAnsi="Courier New" w:cs="Courier New"/>
                <w:b/>
                <w:sz w:val="20"/>
                <w:szCs w:val="20"/>
              </w:rPr>
              <w:t>Pennsylvania Public School Employees’ Retirement System v. Bank of America Corporation,</w:t>
            </w:r>
            <w:r w:rsidR="00266E4E">
              <w:rPr>
                <w:rFonts w:ascii="Courier New" w:hAnsi="Courier New" w:cs="Courier New"/>
                <w:b/>
                <w:sz w:val="20"/>
                <w:szCs w:val="20"/>
              </w:rPr>
              <w:t xml:space="preserve"> (“BoA”)</w:t>
            </w:r>
            <w:r>
              <w:rPr>
                <w:rFonts w:ascii="Courier New" w:hAnsi="Courier New" w:cs="Courier New"/>
                <w:b/>
                <w:sz w:val="20"/>
                <w:szCs w:val="20"/>
              </w:rPr>
              <w:t xml:space="preserve"> et al.</w:t>
            </w:r>
          </w:p>
          <w:p w:rsidR="00DB62C1" w:rsidRDefault="00266E4E" w:rsidP="00266E4E">
            <w:pPr>
              <w:pStyle w:val="PlainText"/>
              <w:jc w:val="left"/>
              <w:rPr>
                <w:rFonts w:ascii="Courier New" w:hAnsi="Courier New" w:cs="Courier New"/>
                <w:sz w:val="20"/>
                <w:szCs w:val="20"/>
              </w:rPr>
            </w:pPr>
            <w:r>
              <w:rPr>
                <w:rFonts w:ascii="Courier New" w:hAnsi="Courier New" w:cs="Courier New"/>
                <w:sz w:val="20"/>
                <w:szCs w:val="20"/>
              </w:rPr>
              <w:t>Lead Plaintiff alleges</w:t>
            </w:r>
            <w:r w:rsidRPr="00266E4E">
              <w:rPr>
                <w:rFonts w:ascii="Courier New" w:hAnsi="Courier New" w:cs="Courier New"/>
                <w:sz w:val="20"/>
                <w:szCs w:val="20"/>
              </w:rPr>
              <w:t xml:space="preserve"> that some or all of the Defendants</w:t>
            </w:r>
            <w:r>
              <w:rPr>
                <w:rFonts w:ascii="Courier New" w:hAnsi="Courier New" w:cs="Courier New"/>
                <w:sz w:val="20"/>
                <w:szCs w:val="20"/>
              </w:rPr>
              <w:t xml:space="preserve"> violated Sections 11, </w:t>
            </w:r>
            <w:r w:rsidRPr="00266E4E">
              <w:rPr>
                <w:rFonts w:ascii="Courier New" w:hAnsi="Courier New" w:cs="Courier New"/>
                <w:sz w:val="20"/>
                <w:szCs w:val="20"/>
              </w:rPr>
              <w:t>12(a)(2), and</w:t>
            </w:r>
            <w:r>
              <w:rPr>
                <w:rFonts w:ascii="Courier New" w:hAnsi="Courier New" w:cs="Courier New"/>
                <w:sz w:val="20"/>
                <w:szCs w:val="20"/>
              </w:rPr>
              <w:t xml:space="preserve"> </w:t>
            </w:r>
            <w:r w:rsidRPr="00266E4E">
              <w:rPr>
                <w:rFonts w:ascii="Courier New" w:hAnsi="Courier New" w:cs="Courier New"/>
                <w:sz w:val="20"/>
                <w:szCs w:val="20"/>
              </w:rPr>
              <w:t>15 of the Securities Act of 1933 (the “Securities Act”) and Sections 10(b) and 20(a) of the Securities Exchange Act of</w:t>
            </w:r>
            <w:r>
              <w:rPr>
                <w:rFonts w:ascii="Courier New" w:hAnsi="Courier New" w:cs="Courier New"/>
                <w:sz w:val="20"/>
                <w:szCs w:val="20"/>
              </w:rPr>
              <w:t xml:space="preserve"> </w:t>
            </w:r>
            <w:r w:rsidRPr="00266E4E">
              <w:rPr>
                <w:rFonts w:ascii="Courier New" w:hAnsi="Courier New" w:cs="Courier New"/>
                <w:sz w:val="20"/>
                <w:szCs w:val="20"/>
              </w:rPr>
              <w:t xml:space="preserve">1934 (the “Exchange Act”). Lead Plaintiff </w:t>
            </w:r>
            <w:r>
              <w:rPr>
                <w:rFonts w:ascii="Courier New" w:hAnsi="Courier New" w:cs="Courier New"/>
                <w:sz w:val="20"/>
                <w:szCs w:val="20"/>
              </w:rPr>
              <w:t>also alleges</w:t>
            </w:r>
            <w:r w:rsidRPr="00266E4E">
              <w:rPr>
                <w:rFonts w:ascii="Courier New" w:hAnsi="Courier New" w:cs="Courier New"/>
                <w:sz w:val="20"/>
                <w:szCs w:val="20"/>
              </w:rPr>
              <w:t xml:space="preserve"> that Defendants violated the federal securities law by allegedly</w:t>
            </w:r>
            <w:r>
              <w:rPr>
                <w:rFonts w:ascii="Courier New" w:hAnsi="Courier New" w:cs="Courier New"/>
                <w:sz w:val="20"/>
                <w:szCs w:val="20"/>
              </w:rPr>
              <w:t xml:space="preserve"> </w:t>
            </w:r>
            <w:r w:rsidRPr="00266E4E">
              <w:rPr>
                <w:rFonts w:ascii="Courier New" w:hAnsi="Courier New" w:cs="Courier New"/>
                <w:sz w:val="20"/>
                <w:szCs w:val="20"/>
              </w:rPr>
              <w:t xml:space="preserve">misrepresenting and concealing the magnitude of the </w:t>
            </w:r>
            <w:r w:rsidR="00B942E0">
              <w:rPr>
                <w:rFonts w:ascii="Courier New" w:hAnsi="Courier New" w:cs="Courier New"/>
                <w:sz w:val="20"/>
                <w:szCs w:val="20"/>
              </w:rPr>
              <w:t>Bank</w:t>
            </w:r>
            <w:r w:rsidRPr="00266E4E">
              <w:rPr>
                <w:rFonts w:ascii="Courier New" w:hAnsi="Courier New" w:cs="Courier New"/>
                <w:sz w:val="20"/>
                <w:szCs w:val="20"/>
              </w:rPr>
              <w:t>’s potential exposure to demands to repurchase</w:t>
            </w:r>
            <w:r>
              <w:rPr>
                <w:rFonts w:ascii="Courier New" w:hAnsi="Courier New" w:cs="Courier New"/>
                <w:sz w:val="20"/>
                <w:szCs w:val="20"/>
              </w:rPr>
              <w:t xml:space="preserve"> </w:t>
            </w:r>
            <w:r w:rsidRPr="00266E4E">
              <w:rPr>
                <w:rFonts w:ascii="Courier New" w:hAnsi="Courier New" w:cs="Courier New"/>
                <w:sz w:val="20"/>
                <w:szCs w:val="20"/>
              </w:rPr>
              <w:t>mortgage-backed securities and other mortgage loans that had been sold by BoA and Countrywide Financial</w:t>
            </w:r>
            <w:r>
              <w:rPr>
                <w:rFonts w:ascii="Courier New" w:hAnsi="Courier New" w:cs="Courier New"/>
                <w:sz w:val="20"/>
                <w:szCs w:val="20"/>
              </w:rPr>
              <w:t xml:space="preserve"> </w:t>
            </w:r>
            <w:r w:rsidRPr="00266E4E">
              <w:rPr>
                <w:rFonts w:ascii="Courier New" w:hAnsi="Courier New" w:cs="Courier New"/>
                <w:sz w:val="20"/>
                <w:szCs w:val="20"/>
              </w:rPr>
              <w:t>Corporation, and alleged risks to BoA arising from its use of and reliance upon a national electronic database that tracks</w:t>
            </w:r>
            <w:r>
              <w:rPr>
                <w:rFonts w:ascii="Courier New" w:hAnsi="Courier New" w:cs="Courier New"/>
                <w:sz w:val="20"/>
                <w:szCs w:val="20"/>
              </w:rPr>
              <w:t xml:space="preserve"> </w:t>
            </w:r>
            <w:r w:rsidRPr="00266E4E">
              <w:rPr>
                <w:rFonts w:ascii="Courier New" w:hAnsi="Courier New" w:cs="Courier New"/>
                <w:sz w:val="20"/>
                <w:szCs w:val="20"/>
              </w:rPr>
              <w:t>changes in mortgage servicing rights and beneficial ownership interests in loans secured by residential real estate.</w:t>
            </w:r>
          </w:p>
          <w:p w:rsidR="00266E4E" w:rsidRDefault="00266E4E" w:rsidP="00266E4E">
            <w:pPr>
              <w:pStyle w:val="PlainText"/>
              <w:jc w:val="left"/>
              <w:rPr>
                <w:rFonts w:ascii="Courier New" w:hAnsi="Courier New" w:cs="Courier New"/>
                <w:sz w:val="20"/>
                <w:szCs w:val="20"/>
              </w:rPr>
            </w:pPr>
          </w:p>
          <w:p w:rsidR="00E03268" w:rsidRDefault="00E03268" w:rsidP="00266E4E">
            <w:pPr>
              <w:pStyle w:val="PlainText"/>
              <w:jc w:val="left"/>
              <w:rPr>
                <w:rFonts w:ascii="Courier New" w:hAnsi="Courier New" w:cs="Courier New"/>
                <w:sz w:val="20"/>
                <w:szCs w:val="20"/>
              </w:rPr>
            </w:pPr>
          </w:p>
          <w:p w:rsidR="00E03268" w:rsidRDefault="00E03268" w:rsidP="00266E4E">
            <w:pPr>
              <w:pStyle w:val="PlainText"/>
              <w:jc w:val="left"/>
              <w:rPr>
                <w:rFonts w:ascii="Courier New" w:hAnsi="Courier New" w:cs="Courier New"/>
                <w:sz w:val="20"/>
                <w:szCs w:val="20"/>
              </w:rPr>
            </w:pPr>
          </w:p>
          <w:p w:rsidR="00E03268" w:rsidRDefault="00E03268" w:rsidP="00266E4E">
            <w:pPr>
              <w:pStyle w:val="PlainText"/>
              <w:jc w:val="left"/>
              <w:rPr>
                <w:rFonts w:ascii="Courier New" w:hAnsi="Courier New" w:cs="Courier New"/>
                <w:sz w:val="20"/>
                <w:szCs w:val="20"/>
              </w:rPr>
            </w:pPr>
          </w:p>
          <w:p w:rsidR="00583E28" w:rsidRPr="00266E4E" w:rsidRDefault="00583E28" w:rsidP="00266E4E">
            <w:pPr>
              <w:pStyle w:val="PlainText"/>
              <w:jc w:val="left"/>
              <w:rPr>
                <w:rFonts w:ascii="Courier New" w:hAnsi="Courier New" w:cs="Courier New"/>
                <w:sz w:val="20"/>
                <w:szCs w:val="20"/>
              </w:rPr>
            </w:pPr>
          </w:p>
        </w:tc>
        <w:tc>
          <w:tcPr>
            <w:tcW w:w="1440" w:type="dxa"/>
          </w:tcPr>
          <w:p w:rsidR="00F14793" w:rsidRDefault="00F14793" w:rsidP="007C3DFB">
            <w:pPr>
              <w:pStyle w:val="PlainText"/>
              <w:rPr>
                <w:rFonts w:ascii="Courier New" w:hAnsi="Courier New" w:cs="Courier New"/>
                <w:b/>
                <w:sz w:val="20"/>
                <w:szCs w:val="20"/>
              </w:rPr>
            </w:pPr>
          </w:p>
          <w:p w:rsidR="00DB62C1" w:rsidRDefault="00DB62C1" w:rsidP="007C3DFB">
            <w:pPr>
              <w:pStyle w:val="PlainText"/>
              <w:rPr>
                <w:rFonts w:ascii="Courier New" w:hAnsi="Courier New" w:cs="Courier New"/>
                <w:b/>
                <w:sz w:val="20"/>
                <w:szCs w:val="20"/>
              </w:rPr>
            </w:pPr>
            <w:r>
              <w:rPr>
                <w:rFonts w:ascii="Courier New" w:hAnsi="Courier New" w:cs="Courier New"/>
                <w:b/>
                <w:sz w:val="20"/>
                <w:szCs w:val="20"/>
              </w:rPr>
              <w:t>11-29-2016</w:t>
            </w:r>
          </w:p>
        </w:tc>
        <w:tc>
          <w:tcPr>
            <w:tcW w:w="2970" w:type="dxa"/>
          </w:tcPr>
          <w:p w:rsidR="00F14793" w:rsidRDefault="00F14793" w:rsidP="00494F80">
            <w:pPr>
              <w:pStyle w:val="PlainText"/>
              <w:jc w:val="left"/>
              <w:rPr>
                <w:rFonts w:ascii="Courier New" w:hAnsi="Courier New" w:cs="Courier New"/>
                <w:b/>
                <w:noProof/>
                <w:sz w:val="20"/>
                <w:szCs w:val="20"/>
              </w:rPr>
            </w:pPr>
          </w:p>
          <w:p w:rsidR="00DB62C1" w:rsidRDefault="00DB62C1" w:rsidP="00494F80">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266E4E">
              <w:rPr>
                <w:rFonts w:ascii="Courier New" w:hAnsi="Courier New" w:cs="Courier New"/>
                <w:b/>
                <w:noProof/>
                <w:sz w:val="20"/>
                <w:szCs w:val="20"/>
              </w:rPr>
              <w:t>visit</w:t>
            </w:r>
            <w:r>
              <w:rPr>
                <w:rFonts w:ascii="Courier New" w:hAnsi="Courier New" w:cs="Courier New"/>
                <w:b/>
                <w:noProof/>
                <w:sz w:val="20"/>
                <w:szCs w:val="20"/>
              </w:rPr>
              <w:t>:</w:t>
            </w:r>
          </w:p>
          <w:p w:rsidR="00DB62C1" w:rsidRDefault="00DB62C1" w:rsidP="00494F80">
            <w:pPr>
              <w:pStyle w:val="PlainText"/>
              <w:jc w:val="left"/>
              <w:rPr>
                <w:rFonts w:ascii="Courier New" w:hAnsi="Courier New" w:cs="Courier New"/>
                <w:b/>
                <w:noProof/>
                <w:sz w:val="20"/>
                <w:szCs w:val="20"/>
              </w:rPr>
            </w:pPr>
          </w:p>
          <w:p w:rsidR="00DB62C1" w:rsidRDefault="00E45669" w:rsidP="00494F80">
            <w:pPr>
              <w:pStyle w:val="PlainText"/>
              <w:jc w:val="left"/>
              <w:rPr>
                <w:rFonts w:ascii="Courier New" w:hAnsi="Courier New" w:cs="Courier New"/>
                <w:b/>
                <w:noProof/>
                <w:sz w:val="20"/>
                <w:szCs w:val="20"/>
              </w:rPr>
            </w:pPr>
            <w:hyperlink r:id="rId21" w:history="1">
              <w:r w:rsidR="00266E4E" w:rsidRPr="00F76D3C">
                <w:rPr>
                  <w:rStyle w:val="Hyperlink"/>
                  <w:rFonts w:ascii="Courier New" w:hAnsi="Courier New" w:cs="Courier New"/>
                  <w:b/>
                  <w:noProof/>
                  <w:sz w:val="20"/>
                  <w:szCs w:val="20"/>
                </w:rPr>
                <w:t>www.BoASecuritiesSettlement.com</w:t>
              </w:r>
            </w:hyperlink>
          </w:p>
          <w:p w:rsidR="00266E4E" w:rsidRDefault="00266E4E" w:rsidP="00494F80">
            <w:pPr>
              <w:pStyle w:val="PlainText"/>
              <w:jc w:val="left"/>
              <w:rPr>
                <w:rFonts w:ascii="Courier New" w:hAnsi="Courier New" w:cs="Courier New"/>
                <w:b/>
                <w:noProof/>
                <w:sz w:val="20"/>
                <w:szCs w:val="20"/>
              </w:rPr>
            </w:pPr>
          </w:p>
        </w:tc>
      </w:tr>
      <w:tr w:rsidR="00266E4E" w:rsidRPr="007167C0" w:rsidTr="00AF75E1">
        <w:tc>
          <w:tcPr>
            <w:tcW w:w="1530" w:type="dxa"/>
          </w:tcPr>
          <w:p w:rsidR="00266E4E" w:rsidRDefault="00266E4E" w:rsidP="007C3DFB">
            <w:pPr>
              <w:pStyle w:val="PlainText"/>
              <w:rPr>
                <w:rFonts w:ascii="Courier New" w:hAnsi="Courier New" w:cs="Courier New"/>
                <w:b/>
                <w:sz w:val="20"/>
                <w:szCs w:val="20"/>
              </w:rPr>
            </w:pPr>
          </w:p>
          <w:p w:rsidR="00266E4E" w:rsidRDefault="00FA6E1A" w:rsidP="007C3DFB">
            <w:pPr>
              <w:pStyle w:val="PlainText"/>
              <w:rPr>
                <w:rFonts w:ascii="Courier New" w:hAnsi="Courier New" w:cs="Courier New"/>
                <w:b/>
                <w:sz w:val="20"/>
                <w:szCs w:val="20"/>
              </w:rPr>
            </w:pPr>
            <w:r>
              <w:rPr>
                <w:rFonts w:ascii="Courier New" w:hAnsi="Courier New" w:cs="Courier New"/>
                <w:b/>
                <w:sz w:val="20"/>
                <w:szCs w:val="20"/>
              </w:rPr>
              <w:t>8-25-2016</w:t>
            </w:r>
          </w:p>
        </w:tc>
        <w:tc>
          <w:tcPr>
            <w:tcW w:w="1710" w:type="dxa"/>
          </w:tcPr>
          <w:p w:rsidR="00266E4E" w:rsidRDefault="00266E4E" w:rsidP="007C3DFB">
            <w:pPr>
              <w:pStyle w:val="PlainText"/>
              <w:rPr>
                <w:rFonts w:ascii="Courier New" w:hAnsi="Courier New" w:cs="Courier New"/>
                <w:b/>
                <w:sz w:val="20"/>
                <w:szCs w:val="20"/>
              </w:rPr>
            </w:pPr>
          </w:p>
          <w:p w:rsidR="00FA6E1A" w:rsidRDefault="00FA6E1A" w:rsidP="007C3DFB">
            <w:pPr>
              <w:pStyle w:val="PlainText"/>
              <w:rPr>
                <w:rFonts w:ascii="Courier New" w:hAnsi="Courier New" w:cs="Courier New"/>
                <w:b/>
                <w:sz w:val="20"/>
                <w:szCs w:val="20"/>
              </w:rPr>
            </w:pPr>
            <w:r>
              <w:rPr>
                <w:rFonts w:ascii="Courier New" w:hAnsi="Courier New" w:cs="Courier New"/>
                <w:b/>
                <w:sz w:val="20"/>
                <w:szCs w:val="20"/>
              </w:rPr>
              <w:t>13-CV-00029</w:t>
            </w:r>
          </w:p>
        </w:tc>
        <w:tc>
          <w:tcPr>
            <w:tcW w:w="1890" w:type="dxa"/>
          </w:tcPr>
          <w:p w:rsidR="00266E4E" w:rsidRDefault="00266E4E" w:rsidP="007C3DFB">
            <w:pPr>
              <w:pStyle w:val="PlainText"/>
              <w:rPr>
                <w:rFonts w:ascii="Courier New" w:hAnsi="Courier New" w:cs="Courier New"/>
                <w:b/>
                <w:sz w:val="20"/>
                <w:szCs w:val="20"/>
              </w:rPr>
            </w:pPr>
          </w:p>
          <w:p w:rsidR="00FA6E1A" w:rsidRDefault="00FA6E1A" w:rsidP="007C3DFB">
            <w:pPr>
              <w:pStyle w:val="PlainText"/>
              <w:rPr>
                <w:rFonts w:ascii="Courier New" w:hAnsi="Courier New" w:cs="Courier New"/>
                <w:b/>
                <w:sz w:val="20"/>
                <w:szCs w:val="20"/>
              </w:rPr>
            </w:pPr>
            <w:r>
              <w:rPr>
                <w:rFonts w:ascii="Courier New" w:hAnsi="Courier New" w:cs="Courier New"/>
                <w:b/>
                <w:sz w:val="20"/>
                <w:szCs w:val="20"/>
              </w:rPr>
              <w:t>(M.D. Fla.)</w:t>
            </w:r>
          </w:p>
        </w:tc>
        <w:tc>
          <w:tcPr>
            <w:tcW w:w="5580" w:type="dxa"/>
          </w:tcPr>
          <w:p w:rsidR="00266E4E" w:rsidRDefault="00266E4E" w:rsidP="007C3DFB">
            <w:pPr>
              <w:pStyle w:val="PlainText"/>
              <w:jc w:val="left"/>
              <w:rPr>
                <w:rFonts w:ascii="Courier New" w:hAnsi="Courier New" w:cs="Courier New"/>
                <w:b/>
                <w:sz w:val="20"/>
                <w:szCs w:val="20"/>
              </w:rPr>
            </w:pPr>
          </w:p>
          <w:p w:rsidR="00FA6E1A" w:rsidRDefault="00FA6E1A" w:rsidP="007C3DFB">
            <w:pPr>
              <w:pStyle w:val="PlainText"/>
              <w:jc w:val="left"/>
              <w:rPr>
                <w:rFonts w:ascii="Courier New" w:hAnsi="Courier New" w:cs="Courier New"/>
                <w:b/>
                <w:sz w:val="20"/>
                <w:szCs w:val="20"/>
              </w:rPr>
            </w:pPr>
            <w:r>
              <w:rPr>
                <w:rFonts w:ascii="Courier New" w:hAnsi="Courier New" w:cs="Courier New"/>
                <w:b/>
                <w:sz w:val="20"/>
                <w:szCs w:val="20"/>
              </w:rPr>
              <w:t>James D. Hinson Electrical Contracting Co., Inc., et al. v. AT&amp;T Services, Inc. and BellSouth Telecommunications, Inc.</w:t>
            </w:r>
          </w:p>
          <w:p w:rsidR="00FA6E1A" w:rsidRDefault="00FA6E1A" w:rsidP="00FA6E1A">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FA6E1A">
              <w:rPr>
                <w:rFonts w:ascii="Courier New" w:hAnsi="Courier New" w:cs="Courier New"/>
                <w:sz w:val="20"/>
                <w:szCs w:val="20"/>
              </w:rPr>
              <w:t>that AT&amp;T overcharges those who damage</w:t>
            </w:r>
            <w:r>
              <w:rPr>
                <w:rFonts w:ascii="Courier New" w:hAnsi="Courier New" w:cs="Courier New"/>
                <w:sz w:val="20"/>
                <w:szCs w:val="20"/>
              </w:rPr>
              <w:t xml:space="preserve"> </w:t>
            </w:r>
            <w:r w:rsidRPr="00FA6E1A">
              <w:rPr>
                <w:rFonts w:ascii="Courier New" w:hAnsi="Courier New" w:cs="Courier New"/>
                <w:sz w:val="20"/>
                <w:szCs w:val="20"/>
              </w:rPr>
              <w:t>its facilities and receive claims for the cost of repairing the damage. In particular, they allege AT&amp;T improperly</w:t>
            </w:r>
            <w:r w:rsidR="00640AF1">
              <w:rPr>
                <w:rFonts w:ascii="Courier New" w:hAnsi="Courier New" w:cs="Courier New"/>
                <w:sz w:val="20"/>
                <w:szCs w:val="20"/>
              </w:rPr>
              <w:t xml:space="preserve"> </w:t>
            </w:r>
            <w:r w:rsidRPr="00FA6E1A">
              <w:rPr>
                <w:rFonts w:ascii="Courier New" w:hAnsi="Courier New" w:cs="Courier New"/>
                <w:sz w:val="20"/>
                <w:szCs w:val="20"/>
              </w:rPr>
              <w:t>includes on its damage claims an undisclosed charge to cover the costs of its risk management department and a</w:t>
            </w:r>
            <w:r>
              <w:rPr>
                <w:rFonts w:ascii="Courier New" w:hAnsi="Courier New" w:cs="Courier New"/>
                <w:sz w:val="20"/>
                <w:szCs w:val="20"/>
              </w:rPr>
              <w:t xml:space="preserve"> </w:t>
            </w:r>
            <w:r w:rsidRPr="00FA6E1A">
              <w:rPr>
                <w:rFonts w:ascii="Courier New" w:hAnsi="Courier New" w:cs="Courier New"/>
                <w:sz w:val="20"/>
                <w:szCs w:val="20"/>
              </w:rPr>
              <w:t>charge for “loss of u</w:t>
            </w:r>
            <w:r>
              <w:rPr>
                <w:rFonts w:ascii="Courier New" w:hAnsi="Courier New" w:cs="Courier New"/>
                <w:sz w:val="20"/>
                <w:szCs w:val="20"/>
              </w:rPr>
              <w:t>se”.</w:t>
            </w:r>
          </w:p>
          <w:p w:rsidR="00B942E0" w:rsidRPr="00FA6E1A" w:rsidRDefault="00B942E0" w:rsidP="00FA6E1A">
            <w:pPr>
              <w:pStyle w:val="PlainText"/>
              <w:jc w:val="left"/>
              <w:rPr>
                <w:rFonts w:ascii="Courier New" w:hAnsi="Courier New" w:cs="Courier New"/>
                <w:sz w:val="20"/>
                <w:szCs w:val="20"/>
              </w:rPr>
            </w:pPr>
          </w:p>
        </w:tc>
        <w:tc>
          <w:tcPr>
            <w:tcW w:w="1440" w:type="dxa"/>
          </w:tcPr>
          <w:p w:rsidR="00266E4E" w:rsidRDefault="00266E4E" w:rsidP="007C3DFB">
            <w:pPr>
              <w:pStyle w:val="PlainText"/>
              <w:rPr>
                <w:rFonts w:ascii="Courier New" w:hAnsi="Courier New" w:cs="Courier New"/>
                <w:b/>
                <w:sz w:val="20"/>
                <w:szCs w:val="20"/>
              </w:rPr>
            </w:pPr>
          </w:p>
          <w:p w:rsidR="00FA6E1A" w:rsidRDefault="00FA6E1A" w:rsidP="007C3DFB">
            <w:pPr>
              <w:pStyle w:val="PlainText"/>
              <w:rPr>
                <w:rFonts w:ascii="Courier New" w:hAnsi="Courier New" w:cs="Courier New"/>
                <w:b/>
                <w:sz w:val="20"/>
                <w:szCs w:val="20"/>
              </w:rPr>
            </w:pPr>
            <w:r>
              <w:rPr>
                <w:rFonts w:ascii="Courier New" w:hAnsi="Courier New" w:cs="Courier New"/>
                <w:b/>
                <w:sz w:val="20"/>
                <w:szCs w:val="20"/>
              </w:rPr>
              <w:t>12-16-2016</w:t>
            </w:r>
          </w:p>
        </w:tc>
        <w:tc>
          <w:tcPr>
            <w:tcW w:w="2970" w:type="dxa"/>
          </w:tcPr>
          <w:p w:rsidR="00266E4E" w:rsidRDefault="00266E4E" w:rsidP="00494F80">
            <w:pPr>
              <w:pStyle w:val="PlainText"/>
              <w:jc w:val="left"/>
              <w:rPr>
                <w:rFonts w:ascii="Courier New" w:hAnsi="Courier New" w:cs="Courier New"/>
                <w:b/>
                <w:noProof/>
                <w:sz w:val="20"/>
                <w:szCs w:val="20"/>
              </w:rPr>
            </w:pPr>
          </w:p>
          <w:p w:rsidR="00FA6E1A" w:rsidRDefault="00402EB2"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402EB2" w:rsidRDefault="00402EB2" w:rsidP="00494F80">
            <w:pPr>
              <w:pStyle w:val="PlainText"/>
              <w:jc w:val="left"/>
              <w:rPr>
                <w:rFonts w:ascii="Courier New" w:hAnsi="Courier New" w:cs="Courier New"/>
                <w:b/>
                <w:noProof/>
                <w:sz w:val="20"/>
                <w:szCs w:val="20"/>
              </w:rPr>
            </w:pPr>
          </w:p>
          <w:p w:rsidR="00402EB2" w:rsidRDefault="00E45669" w:rsidP="00494F80">
            <w:pPr>
              <w:pStyle w:val="PlainText"/>
              <w:jc w:val="left"/>
              <w:rPr>
                <w:rFonts w:ascii="Courier New" w:hAnsi="Courier New" w:cs="Courier New"/>
                <w:b/>
                <w:noProof/>
                <w:sz w:val="20"/>
                <w:szCs w:val="20"/>
              </w:rPr>
            </w:pPr>
            <w:hyperlink r:id="rId22" w:history="1">
              <w:r w:rsidR="00402EB2" w:rsidRPr="00F76D3C">
                <w:rPr>
                  <w:rStyle w:val="Hyperlink"/>
                  <w:rFonts w:ascii="Courier New" w:hAnsi="Courier New" w:cs="Courier New"/>
                  <w:b/>
                  <w:noProof/>
                  <w:sz w:val="20"/>
                  <w:szCs w:val="20"/>
                </w:rPr>
                <w:t>www.attrepairclaimlitigation.com</w:t>
              </w:r>
            </w:hyperlink>
          </w:p>
          <w:p w:rsidR="00402EB2" w:rsidRDefault="00402EB2" w:rsidP="00494F80">
            <w:pPr>
              <w:pStyle w:val="PlainText"/>
              <w:jc w:val="left"/>
              <w:rPr>
                <w:rFonts w:ascii="Courier New" w:hAnsi="Courier New" w:cs="Courier New"/>
                <w:b/>
                <w:noProof/>
                <w:sz w:val="20"/>
                <w:szCs w:val="20"/>
              </w:rPr>
            </w:pPr>
          </w:p>
          <w:p w:rsidR="00FA6E1A" w:rsidRDefault="00FA6E1A" w:rsidP="00494F80">
            <w:pPr>
              <w:pStyle w:val="PlainText"/>
              <w:jc w:val="left"/>
              <w:rPr>
                <w:rFonts w:ascii="Courier New" w:hAnsi="Courier New" w:cs="Courier New"/>
                <w:b/>
                <w:noProof/>
                <w:sz w:val="20"/>
                <w:szCs w:val="20"/>
              </w:rPr>
            </w:pPr>
          </w:p>
          <w:p w:rsidR="00FA6E1A" w:rsidRDefault="00FA6E1A" w:rsidP="00494F80">
            <w:pPr>
              <w:pStyle w:val="PlainText"/>
              <w:jc w:val="left"/>
              <w:rPr>
                <w:rFonts w:ascii="Courier New" w:hAnsi="Courier New" w:cs="Courier New"/>
                <w:b/>
                <w:noProof/>
                <w:sz w:val="20"/>
                <w:szCs w:val="20"/>
              </w:rPr>
            </w:pPr>
          </w:p>
        </w:tc>
      </w:tr>
      <w:tr w:rsidR="00402EB2" w:rsidRPr="007167C0" w:rsidTr="00AF75E1">
        <w:tc>
          <w:tcPr>
            <w:tcW w:w="1530" w:type="dxa"/>
          </w:tcPr>
          <w:p w:rsidR="00402EB2" w:rsidRDefault="00402EB2" w:rsidP="007C3DFB">
            <w:pPr>
              <w:pStyle w:val="PlainText"/>
              <w:rPr>
                <w:rFonts w:ascii="Courier New" w:hAnsi="Courier New" w:cs="Courier New"/>
                <w:b/>
                <w:sz w:val="20"/>
                <w:szCs w:val="20"/>
              </w:rPr>
            </w:pPr>
          </w:p>
          <w:p w:rsidR="00402EB2" w:rsidRDefault="00003DBA" w:rsidP="007C3DFB">
            <w:pPr>
              <w:pStyle w:val="PlainText"/>
              <w:rPr>
                <w:rFonts w:ascii="Courier New" w:hAnsi="Courier New" w:cs="Courier New"/>
                <w:b/>
                <w:sz w:val="20"/>
                <w:szCs w:val="20"/>
              </w:rPr>
            </w:pPr>
            <w:r>
              <w:rPr>
                <w:rFonts w:ascii="Courier New" w:hAnsi="Courier New" w:cs="Courier New"/>
                <w:b/>
                <w:sz w:val="20"/>
                <w:szCs w:val="20"/>
              </w:rPr>
              <w:t>8-25-2016</w:t>
            </w:r>
          </w:p>
        </w:tc>
        <w:tc>
          <w:tcPr>
            <w:tcW w:w="1710" w:type="dxa"/>
          </w:tcPr>
          <w:p w:rsidR="00402EB2" w:rsidRDefault="00402EB2" w:rsidP="007C3DFB">
            <w:pPr>
              <w:pStyle w:val="PlainText"/>
              <w:rPr>
                <w:rFonts w:ascii="Courier New" w:hAnsi="Courier New" w:cs="Courier New"/>
                <w:b/>
                <w:sz w:val="20"/>
                <w:szCs w:val="20"/>
              </w:rPr>
            </w:pPr>
          </w:p>
          <w:p w:rsidR="00003DBA" w:rsidRDefault="00003DBA" w:rsidP="007C3DFB">
            <w:pPr>
              <w:pStyle w:val="PlainText"/>
              <w:rPr>
                <w:rFonts w:ascii="Courier New" w:hAnsi="Courier New" w:cs="Courier New"/>
                <w:b/>
                <w:sz w:val="20"/>
                <w:szCs w:val="20"/>
              </w:rPr>
            </w:pPr>
            <w:r>
              <w:rPr>
                <w:rFonts w:ascii="Courier New" w:hAnsi="Courier New" w:cs="Courier New"/>
                <w:b/>
                <w:sz w:val="20"/>
                <w:szCs w:val="20"/>
              </w:rPr>
              <w:t>12-MD-02311</w:t>
            </w:r>
          </w:p>
          <w:p w:rsidR="00003DBA" w:rsidRDefault="00003DBA" w:rsidP="007C3DFB">
            <w:pPr>
              <w:pStyle w:val="PlainText"/>
              <w:rPr>
                <w:rFonts w:ascii="Courier New" w:hAnsi="Courier New" w:cs="Courier New"/>
                <w:b/>
                <w:sz w:val="20"/>
                <w:szCs w:val="20"/>
              </w:rPr>
            </w:pPr>
            <w:r>
              <w:rPr>
                <w:rFonts w:ascii="Courier New" w:hAnsi="Courier New" w:cs="Courier New"/>
                <w:b/>
                <w:sz w:val="20"/>
                <w:szCs w:val="20"/>
              </w:rPr>
              <w:t>12-CV-00102</w:t>
            </w:r>
          </w:p>
          <w:p w:rsidR="00003DBA" w:rsidRDefault="00003DBA" w:rsidP="007C3DFB">
            <w:pPr>
              <w:pStyle w:val="PlainText"/>
              <w:rPr>
                <w:rFonts w:ascii="Courier New" w:hAnsi="Courier New" w:cs="Courier New"/>
                <w:b/>
                <w:sz w:val="20"/>
                <w:szCs w:val="20"/>
              </w:rPr>
            </w:pPr>
            <w:r>
              <w:rPr>
                <w:rFonts w:ascii="Courier New" w:hAnsi="Courier New" w:cs="Courier New"/>
                <w:b/>
                <w:sz w:val="20"/>
                <w:szCs w:val="20"/>
              </w:rPr>
              <w:t>12-CV-00103</w:t>
            </w:r>
          </w:p>
          <w:p w:rsidR="00003DBA" w:rsidRDefault="00003DBA" w:rsidP="007C3DFB">
            <w:pPr>
              <w:pStyle w:val="PlainText"/>
              <w:rPr>
                <w:rFonts w:ascii="Courier New" w:hAnsi="Courier New" w:cs="Courier New"/>
                <w:b/>
                <w:sz w:val="20"/>
                <w:szCs w:val="20"/>
              </w:rPr>
            </w:pPr>
            <w:r>
              <w:rPr>
                <w:rFonts w:ascii="Courier New" w:hAnsi="Courier New" w:cs="Courier New"/>
                <w:b/>
                <w:sz w:val="20"/>
                <w:szCs w:val="20"/>
              </w:rPr>
              <w:t>14-CV-14451</w:t>
            </w:r>
          </w:p>
          <w:p w:rsidR="00003DBA" w:rsidRDefault="00003DBA" w:rsidP="007C3DFB">
            <w:pPr>
              <w:pStyle w:val="PlainText"/>
              <w:rPr>
                <w:rFonts w:ascii="Courier New" w:hAnsi="Courier New" w:cs="Courier New"/>
                <w:b/>
                <w:sz w:val="20"/>
                <w:szCs w:val="20"/>
              </w:rPr>
            </w:pPr>
            <w:r>
              <w:rPr>
                <w:rFonts w:ascii="Courier New" w:hAnsi="Courier New" w:cs="Courier New"/>
                <w:b/>
                <w:sz w:val="20"/>
                <w:szCs w:val="20"/>
              </w:rPr>
              <w:t>14—CV-00107</w:t>
            </w:r>
          </w:p>
        </w:tc>
        <w:tc>
          <w:tcPr>
            <w:tcW w:w="1890" w:type="dxa"/>
          </w:tcPr>
          <w:p w:rsidR="00402EB2" w:rsidRDefault="00402EB2" w:rsidP="007C3DFB">
            <w:pPr>
              <w:pStyle w:val="PlainText"/>
              <w:rPr>
                <w:rFonts w:ascii="Courier New" w:hAnsi="Courier New" w:cs="Courier New"/>
                <w:b/>
                <w:sz w:val="20"/>
                <w:szCs w:val="20"/>
              </w:rPr>
            </w:pPr>
          </w:p>
          <w:p w:rsidR="00003DBA" w:rsidRDefault="00003DBA" w:rsidP="007C3DFB">
            <w:pPr>
              <w:pStyle w:val="PlainText"/>
              <w:rPr>
                <w:rFonts w:ascii="Courier New" w:hAnsi="Courier New" w:cs="Courier New"/>
                <w:b/>
                <w:sz w:val="20"/>
                <w:szCs w:val="20"/>
              </w:rPr>
            </w:pPr>
            <w:r>
              <w:rPr>
                <w:rFonts w:ascii="Courier New" w:hAnsi="Courier New" w:cs="Courier New"/>
                <w:b/>
                <w:sz w:val="20"/>
                <w:szCs w:val="20"/>
              </w:rPr>
              <w:t>(E.D. Mich.)</w:t>
            </w:r>
          </w:p>
        </w:tc>
        <w:tc>
          <w:tcPr>
            <w:tcW w:w="5580" w:type="dxa"/>
          </w:tcPr>
          <w:p w:rsidR="00402EB2" w:rsidRDefault="00402EB2" w:rsidP="007C3DFB">
            <w:pPr>
              <w:pStyle w:val="PlainText"/>
              <w:jc w:val="left"/>
              <w:rPr>
                <w:rFonts w:ascii="Courier New" w:hAnsi="Courier New" w:cs="Courier New"/>
                <w:b/>
                <w:sz w:val="20"/>
                <w:szCs w:val="20"/>
              </w:rPr>
            </w:pPr>
          </w:p>
          <w:p w:rsidR="003A2133" w:rsidRDefault="003A2133" w:rsidP="007C3DFB">
            <w:pPr>
              <w:pStyle w:val="PlainText"/>
              <w:jc w:val="left"/>
              <w:rPr>
                <w:rFonts w:ascii="Courier New" w:hAnsi="Courier New" w:cs="Courier New"/>
                <w:b/>
                <w:sz w:val="20"/>
                <w:szCs w:val="20"/>
              </w:rPr>
            </w:pPr>
            <w:r>
              <w:rPr>
                <w:rFonts w:ascii="Courier New" w:hAnsi="Courier New" w:cs="Courier New"/>
                <w:b/>
                <w:sz w:val="20"/>
                <w:szCs w:val="20"/>
              </w:rPr>
              <w:t xml:space="preserve">In re: Automotive Parts Antitrust Litigation </w:t>
            </w:r>
          </w:p>
          <w:p w:rsidR="003A2133" w:rsidRDefault="003A2133" w:rsidP="007C3DFB">
            <w:pPr>
              <w:pStyle w:val="PlainText"/>
              <w:jc w:val="left"/>
              <w:rPr>
                <w:rFonts w:ascii="Courier New" w:hAnsi="Courier New" w:cs="Courier New"/>
                <w:b/>
                <w:sz w:val="20"/>
                <w:szCs w:val="20"/>
              </w:rPr>
            </w:pPr>
            <w:r>
              <w:rPr>
                <w:rFonts w:ascii="Courier New" w:hAnsi="Courier New" w:cs="Courier New"/>
                <w:b/>
                <w:sz w:val="20"/>
                <w:szCs w:val="20"/>
              </w:rPr>
              <w:t>In re: Automotive Wire Harness Systems</w:t>
            </w:r>
          </w:p>
          <w:p w:rsidR="003A2133" w:rsidRDefault="003A2133" w:rsidP="007C3DFB">
            <w:pPr>
              <w:pStyle w:val="PlainText"/>
              <w:jc w:val="left"/>
              <w:rPr>
                <w:rFonts w:ascii="Courier New" w:hAnsi="Courier New" w:cs="Courier New"/>
                <w:b/>
                <w:sz w:val="20"/>
                <w:szCs w:val="20"/>
              </w:rPr>
            </w:pPr>
            <w:r>
              <w:rPr>
                <w:rFonts w:ascii="Courier New" w:hAnsi="Courier New" w:cs="Courier New"/>
                <w:b/>
                <w:sz w:val="20"/>
                <w:szCs w:val="20"/>
              </w:rPr>
              <w:t>Re Defendants:  Furukawa Electric Co., Ltd. And American Furukawa, Inc. (together “Furukawa”)</w:t>
            </w:r>
          </w:p>
          <w:p w:rsidR="00003DBA" w:rsidRPr="00003DBA" w:rsidRDefault="00003DBA" w:rsidP="00003DBA">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003DBA">
              <w:rPr>
                <w:rFonts w:ascii="Courier New" w:hAnsi="Courier New" w:cs="Courier New"/>
                <w:sz w:val="20"/>
                <w:szCs w:val="20"/>
              </w:rPr>
              <w:t>that the Defendants in each lawsuit agreed to unlawfully raise the price of certain motor</w:t>
            </w:r>
            <w:r>
              <w:rPr>
                <w:rFonts w:ascii="Courier New" w:hAnsi="Courier New" w:cs="Courier New"/>
                <w:sz w:val="20"/>
                <w:szCs w:val="20"/>
              </w:rPr>
              <w:t xml:space="preserve"> </w:t>
            </w:r>
            <w:r w:rsidRPr="00003DBA">
              <w:rPr>
                <w:rFonts w:ascii="Courier New" w:hAnsi="Courier New" w:cs="Courier New"/>
                <w:sz w:val="20"/>
                <w:szCs w:val="20"/>
              </w:rPr>
              <w:t>vehicle component parts. As a result, dealers of Trucks and/or Equipment who purchased for resale or lease</w:t>
            </w:r>
          </w:p>
          <w:p w:rsidR="003A2133" w:rsidRDefault="00003DBA" w:rsidP="00003DBA">
            <w:pPr>
              <w:pStyle w:val="PlainText"/>
              <w:jc w:val="left"/>
              <w:rPr>
                <w:rFonts w:ascii="Courier New" w:hAnsi="Courier New" w:cs="Courier New"/>
                <w:sz w:val="20"/>
                <w:szCs w:val="20"/>
              </w:rPr>
            </w:pPr>
            <w:r w:rsidRPr="00003DBA">
              <w:rPr>
                <w:rFonts w:ascii="Courier New" w:hAnsi="Courier New" w:cs="Courier New"/>
                <w:sz w:val="20"/>
                <w:szCs w:val="20"/>
              </w:rPr>
              <w:t>Trucks and/or Equipment containing those parts or who indirectly purchased those parts as replacement</w:t>
            </w:r>
            <w:r>
              <w:rPr>
                <w:rFonts w:ascii="Courier New" w:hAnsi="Courier New" w:cs="Courier New"/>
                <w:sz w:val="20"/>
                <w:szCs w:val="20"/>
              </w:rPr>
              <w:t xml:space="preserve"> </w:t>
            </w:r>
            <w:r w:rsidRPr="00003DBA">
              <w:rPr>
                <w:rFonts w:ascii="Courier New" w:hAnsi="Courier New" w:cs="Courier New"/>
                <w:sz w:val="20"/>
                <w:szCs w:val="20"/>
              </w:rPr>
              <w:t>parts, which were manufactured or sold by a Defendant or any subsidiary, affiliate, or alleged co-conspirator</w:t>
            </w:r>
            <w:r>
              <w:rPr>
                <w:rFonts w:ascii="Courier New" w:hAnsi="Courier New" w:cs="Courier New"/>
                <w:sz w:val="20"/>
                <w:szCs w:val="20"/>
              </w:rPr>
              <w:t xml:space="preserve"> </w:t>
            </w:r>
            <w:r w:rsidRPr="00003DBA">
              <w:rPr>
                <w:rFonts w:ascii="Courier New" w:hAnsi="Courier New" w:cs="Courier New"/>
                <w:sz w:val="20"/>
                <w:szCs w:val="20"/>
              </w:rPr>
              <w:t>of a Defendant may have paid more than they should have.</w:t>
            </w:r>
          </w:p>
          <w:p w:rsidR="00003DBA" w:rsidRDefault="00003DBA" w:rsidP="00003DBA">
            <w:pPr>
              <w:pStyle w:val="PlainText"/>
              <w:jc w:val="left"/>
              <w:rPr>
                <w:rFonts w:ascii="Courier New" w:hAnsi="Courier New" w:cs="Courier New"/>
                <w:sz w:val="20"/>
                <w:szCs w:val="20"/>
              </w:rPr>
            </w:pPr>
          </w:p>
          <w:p w:rsidR="00583E28" w:rsidRDefault="00583E28" w:rsidP="00003DBA">
            <w:pPr>
              <w:pStyle w:val="PlainText"/>
              <w:jc w:val="left"/>
              <w:rPr>
                <w:rFonts w:ascii="Courier New" w:hAnsi="Courier New" w:cs="Courier New"/>
                <w:sz w:val="20"/>
                <w:szCs w:val="20"/>
              </w:rPr>
            </w:pPr>
          </w:p>
          <w:p w:rsidR="00583E28" w:rsidRPr="00003DBA" w:rsidRDefault="00583E28" w:rsidP="00003DBA">
            <w:pPr>
              <w:pStyle w:val="PlainText"/>
              <w:jc w:val="left"/>
              <w:rPr>
                <w:rFonts w:ascii="Courier New" w:hAnsi="Courier New" w:cs="Courier New"/>
                <w:sz w:val="20"/>
                <w:szCs w:val="20"/>
              </w:rPr>
            </w:pPr>
          </w:p>
        </w:tc>
        <w:tc>
          <w:tcPr>
            <w:tcW w:w="1440" w:type="dxa"/>
          </w:tcPr>
          <w:p w:rsidR="00402EB2" w:rsidRDefault="00402EB2" w:rsidP="007C3DFB">
            <w:pPr>
              <w:pStyle w:val="PlainText"/>
              <w:rPr>
                <w:rFonts w:ascii="Courier New" w:hAnsi="Courier New" w:cs="Courier New"/>
                <w:b/>
                <w:sz w:val="20"/>
                <w:szCs w:val="20"/>
              </w:rPr>
            </w:pPr>
          </w:p>
          <w:p w:rsidR="00402EB2" w:rsidRDefault="00402EB2" w:rsidP="007C3DFB">
            <w:pPr>
              <w:pStyle w:val="PlainText"/>
              <w:rPr>
                <w:rFonts w:ascii="Courier New" w:hAnsi="Courier New" w:cs="Courier New"/>
                <w:b/>
                <w:sz w:val="20"/>
                <w:szCs w:val="20"/>
              </w:rPr>
            </w:pPr>
            <w:r>
              <w:rPr>
                <w:rFonts w:ascii="Courier New" w:hAnsi="Courier New" w:cs="Courier New"/>
                <w:b/>
                <w:sz w:val="20"/>
                <w:szCs w:val="20"/>
              </w:rPr>
              <w:t>11-17-2016</w:t>
            </w:r>
          </w:p>
        </w:tc>
        <w:tc>
          <w:tcPr>
            <w:tcW w:w="2970" w:type="dxa"/>
          </w:tcPr>
          <w:p w:rsidR="00402EB2" w:rsidRDefault="00402EB2" w:rsidP="00494F80">
            <w:pPr>
              <w:pStyle w:val="PlainText"/>
              <w:jc w:val="left"/>
              <w:rPr>
                <w:rFonts w:ascii="Courier New" w:hAnsi="Courier New" w:cs="Courier New"/>
                <w:b/>
                <w:noProof/>
                <w:sz w:val="20"/>
                <w:szCs w:val="20"/>
              </w:rPr>
            </w:pPr>
          </w:p>
          <w:p w:rsidR="00003DBA" w:rsidRDefault="00003DBA"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visit:</w:t>
            </w:r>
          </w:p>
          <w:p w:rsidR="00003DBA" w:rsidRDefault="00003DBA" w:rsidP="00494F80">
            <w:pPr>
              <w:pStyle w:val="PlainText"/>
              <w:jc w:val="left"/>
              <w:rPr>
                <w:rFonts w:ascii="Courier New" w:hAnsi="Courier New" w:cs="Courier New"/>
                <w:b/>
                <w:noProof/>
                <w:sz w:val="20"/>
                <w:szCs w:val="20"/>
              </w:rPr>
            </w:pPr>
          </w:p>
          <w:p w:rsidR="00003DBA" w:rsidRPr="00003DBA" w:rsidRDefault="00003DBA" w:rsidP="00003DBA">
            <w:pPr>
              <w:pStyle w:val="PlainText"/>
              <w:jc w:val="left"/>
              <w:rPr>
                <w:rFonts w:ascii="Courier New" w:hAnsi="Courier New" w:cs="Courier New"/>
                <w:b/>
                <w:noProof/>
                <w:sz w:val="20"/>
                <w:szCs w:val="20"/>
              </w:rPr>
            </w:pPr>
            <w:r w:rsidRPr="00003DBA">
              <w:rPr>
                <w:rFonts w:ascii="Courier New" w:hAnsi="Courier New" w:cs="Courier New"/>
                <w:b/>
                <w:noProof/>
                <w:sz w:val="20"/>
                <w:szCs w:val="20"/>
              </w:rPr>
              <w:t>J. Manly Parks</w:t>
            </w:r>
          </w:p>
          <w:p w:rsidR="00003DBA" w:rsidRPr="00003DBA" w:rsidRDefault="00003DBA" w:rsidP="00003DBA">
            <w:pPr>
              <w:pStyle w:val="PlainText"/>
              <w:jc w:val="left"/>
              <w:rPr>
                <w:rFonts w:ascii="Courier New" w:hAnsi="Courier New" w:cs="Courier New"/>
                <w:b/>
                <w:noProof/>
                <w:sz w:val="20"/>
                <w:szCs w:val="20"/>
              </w:rPr>
            </w:pPr>
            <w:r w:rsidRPr="00003DBA">
              <w:rPr>
                <w:rFonts w:ascii="Courier New" w:hAnsi="Courier New" w:cs="Courier New"/>
                <w:b/>
                <w:noProof/>
                <w:sz w:val="20"/>
                <w:szCs w:val="20"/>
              </w:rPr>
              <w:t>Andrew R. Sperl</w:t>
            </w:r>
          </w:p>
          <w:p w:rsidR="00003DBA" w:rsidRPr="00003DBA" w:rsidRDefault="00003DBA" w:rsidP="00003DBA">
            <w:pPr>
              <w:pStyle w:val="PlainText"/>
              <w:jc w:val="left"/>
              <w:rPr>
                <w:rFonts w:ascii="Courier New" w:hAnsi="Courier New" w:cs="Courier New"/>
                <w:b/>
                <w:noProof/>
                <w:sz w:val="20"/>
                <w:szCs w:val="20"/>
              </w:rPr>
            </w:pPr>
            <w:r w:rsidRPr="00003DBA">
              <w:rPr>
                <w:rFonts w:ascii="Courier New" w:hAnsi="Courier New" w:cs="Courier New"/>
                <w:b/>
                <w:noProof/>
                <w:sz w:val="20"/>
                <w:szCs w:val="20"/>
              </w:rPr>
              <w:t>Duane Morris, LLP</w:t>
            </w:r>
          </w:p>
          <w:p w:rsidR="00003DBA" w:rsidRPr="00003DBA" w:rsidRDefault="00003DBA" w:rsidP="00003DBA">
            <w:pPr>
              <w:pStyle w:val="PlainText"/>
              <w:jc w:val="left"/>
              <w:rPr>
                <w:rFonts w:ascii="Courier New" w:hAnsi="Courier New" w:cs="Courier New"/>
                <w:b/>
                <w:noProof/>
                <w:sz w:val="20"/>
                <w:szCs w:val="20"/>
              </w:rPr>
            </w:pPr>
            <w:r w:rsidRPr="00003DBA">
              <w:rPr>
                <w:rFonts w:ascii="Courier New" w:hAnsi="Courier New" w:cs="Courier New"/>
                <w:b/>
                <w:noProof/>
                <w:sz w:val="20"/>
                <w:szCs w:val="20"/>
              </w:rPr>
              <w:t>30 S. 17th Street</w:t>
            </w:r>
          </w:p>
          <w:p w:rsidR="00003DBA" w:rsidRDefault="00003DBA" w:rsidP="00003DBA">
            <w:pPr>
              <w:pStyle w:val="PlainText"/>
              <w:jc w:val="left"/>
              <w:rPr>
                <w:rFonts w:ascii="Courier New" w:hAnsi="Courier New" w:cs="Courier New"/>
                <w:b/>
                <w:noProof/>
                <w:sz w:val="20"/>
                <w:szCs w:val="20"/>
              </w:rPr>
            </w:pPr>
            <w:r w:rsidRPr="00003DBA">
              <w:rPr>
                <w:rFonts w:ascii="Courier New" w:hAnsi="Courier New" w:cs="Courier New"/>
                <w:b/>
                <w:noProof/>
                <w:sz w:val="20"/>
                <w:szCs w:val="20"/>
              </w:rPr>
              <w:t>Philadelphia, PA 19103</w:t>
            </w:r>
          </w:p>
          <w:p w:rsidR="00003DBA" w:rsidRDefault="00003DBA" w:rsidP="00003DBA">
            <w:pPr>
              <w:pStyle w:val="PlainText"/>
              <w:jc w:val="left"/>
              <w:rPr>
                <w:rFonts w:ascii="Courier New" w:hAnsi="Courier New" w:cs="Courier New"/>
                <w:b/>
                <w:noProof/>
                <w:sz w:val="20"/>
                <w:szCs w:val="20"/>
              </w:rPr>
            </w:pPr>
          </w:p>
          <w:p w:rsidR="00003DBA" w:rsidRDefault="00003DBA" w:rsidP="00003DBA">
            <w:pPr>
              <w:pStyle w:val="PlainText"/>
              <w:jc w:val="left"/>
              <w:rPr>
                <w:rFonts w:ascii="Courier New" w:hAnsi="Courier New" w:cs="Courier New"/>
                <w:b/>
                <w:noProof/>
                <w:sz w:val="20"/>
                <w:szCs w:val="20"/>
              </w:rPr>
            </w:pPr>
            <w:r>
              <w:rPr>
                <w:rFonts w:ascii="Courier New" w:hAnsi="Courier New" w:cs="Courier New"/>
                <w:b/>
                <w:noProof/>
                <w:sz w:val="20"/>
                <w:szCs w:val="20"/>
              </w:rPr>
              <w:t>1 866 742-4955 (Ph.)</w:t>
            </w:r>
          </w:p>
          <w:p w:rsidR="00003DBA" w:rsidRDefault="00003DBA" w:rsidP="00003DBA">
            <w:pPr>
              <w:pStyle w:val="PlainText"/>
              <w:jc w:val="left"/>
              <w:rPr>
                <w:rFonts w:ascii="Courier New" w:hAnsi="Courier New" w:cs="Courier New"/>
                <w:b/>
                <w:noProof/>
                <w:sz w:val="20"/>
                <w:szCs w:val="20"/>
              </w:rPr>
            </w:pPr>
          </w:p>
          <w:p w:rsidR="00003DBA" w:rsidRDefault="00E45669" w:rsidP="00003DBA">
            <w:pPr>
              <w:pStyle w:val="PlainText"/>
              <w:jc w:val="left"/>
              <w:rPr>
                <w:rFonts w:ascii="Courier New" w:hAnsi="Courier New" w:cs="Courier New"/>
                <w:b/>
                <w:noProof/>
                <w:sz w:val="20"/>
                <w:szCs w:val="20"/>
              </w:rPr>
            </w:pPr>
            <w:hyperlink r:id="rId23" w:history="1">
              <w:r w:rsidR="00003DBA" w:rsidRPr="00F76D3C">
                <w:rPr>
                  <w:rStyle w:val="Hyperlink"/>
                  <w:rFonts w:ascii="Courier New" w:hAnsi="Courier New" w:cs="Courier New"/>
                  <w:b/>
                  <w:noProof/>
                  <w:sz w:val="20"/>
                  <w:szCs w:val="20"/>
                </w:rPr>
                <w:t>www.TruckDealerSettlement.com</w:t>
              </w:r>
            </w:hyperlink>
          </w:p>
          <w:p w:rsidR="00003DBA" w:rsidRDefault="00003DBA" w:rsidP="00003DBA">
            <w:pPr>
              <w:pStyle w:val="PlainText"/>
              <w:jc w:val="left"/>
              <w:rPr>
                <w:rFonts w:ascii="Courier New" w:hAnsi="Courier New" w:cs="Courier New"/>
                <w:b/>
                <w:noProof/>
                <w:sz w:val="20"/>
                <w:szCs w:val="20"/>
              </w:rPr>
            </w:pPr>
          </w:p>
        </w:tc>
      </w:tr>
      <w:tr w:rsidR="00003DBA" w:rsidRPr="007167C0" w:rsidTr="00AF75E1">
        <w:tc>
          <w:tcPr>
            <w:tcW w:w="1530" w:type="dxa"/>
          </w:tcPr>
          <w:p w:rsidR="00003DBA" w:rsidRDefault="00003DBA" w:rsidP="007C3DFB">
            <w:pPr>
              <w:pStyle w:val="PlainText"/>
              <w:rPr>
                <w:rFonts w:ascii="Courier New" w:hAnsi="Courier New" w:cs="Courier New"/>
                <w:b/>
                <w:sz w:val="20"/>
                <w:szCs w:val="20"/>
              </w:rPr>
            </w:pPr>
          </w:p>
          <w:p w:rsidR="00003DBA" w:rsidRDefault="007A2572" w:rsidP="007C3DFB">
            <w:pPr>
              <w:pStyle w:val="PlainText"/>
              <w:rPr>
                <w:rFonts w:ascii="Courier New" w:hAnsi="Courier New" w:cs="Courier New"/>
                <w:b/>
                <w:sz w:val="20"/>
                <w:szCs w:val="20"/>
              </w:rPr>
            </w:pPr>
            <w:r>
              <w:rPr>
                <w:rFonts w:ascii="Courier New" w:hAnsi="Courier New" w:cs="Courier New"/>
                <w:b/>
                <w:sz w:val="20"/>
                <w:szCs w:val="20"/>
              </w:rPr>
              <w:t>8-26-2016</w:t>
            </w:r>
          </w:p>
        </w:tc>
        <w:tc>
          <w:tcPr>
            <w:tcW w:w="1710" w:type="dxa"/>
          </w:tcPr>
          <w:p w:rsidR="00003DBA" w:rsidRDefault="00003DBA" w:rsidP="007C3DFB">
            <w:pPr>
              <w:pStyle w:val="PlainText"/>
              <w:rPr>
                <w:rFonts w:ascii="Courier New" w:hAnsi="Courier New" w:cs="Courier New"/>
                <w:b/>
                <w:sz w:val="20"/>
                <w:szCs w:val="20"/>
              </w:rPr>
            </w:pPr>
          </w:p>
          <w:p w:rsidR="007A2572" w:rsidRDefault="007A2572" w:rsidP="007C3DFB">
            <w:pPr>
              <w:pStyle w:val="PlainText"/>
              <w:rPr>
                <w:rFonts w:ascii="Courier New" w:hAnsi="Courier New" w:cs="Courier New"/>
                <w:b/>
                <w:sz w:val="20"/>
                <w:szCs w:val="20"/>
              </w:rPr>
            </w:pPr>
            <w:r>
              <w:rPr>
                <w:rFonts w:ascii="Courier New" w:hAnsi="Courier New" w:cs="Courier New"/>
                <w:b/>
                <w:sz w:val="20"/>
                <w:szCs w:val="20"/>
              </w:rPr>
              <w:t>13-CV-02276</w:t>
            </w:r>
          </w:p>
        </w:tc>
        <w:tc>
          <w:tcPr>
            <w:tcW w:w="1890" w:type="dxa"/>
          </w:tcPr>
          <w:p w:rsidR="00003DBA" w:rsidRDefault="00003DBA" w:rsidP="007C3DFB">
            <w:pPr>
              <w:pStyle w:val="PlainText"/>
              <w:rPr>
                <w:rFonts w:ascii="Courier New" w:hAnsi="Courier New" w:cs="Courier New"/>
                <w:b/>
                <w:sz w:val="20"/>
                <w:szCs w:val="20"/>
              </w:rPr>
            </w:pPr>
          </w:p>
          <w:p w:rsidR="007A2572" w:rsidRDefault="007A2572" w:rsidP="007C3DFB">
            <w:pPr>
              <w:pStyle w:val="PlainText"/>
              <w:rPr>
                <w:rFonts w:ascii="Courier New" w:hAnsi="Courier New" w:cs="Courier New"/>
                <w:b/>
                <w:sz w:val="20"/>
                <w:szCs w:val="20"/>
              </w:rPr>
            </w:pPr>
            <w:r>
              <w:rPr>
                <w:rFonts w:ascii="Courier New" w:hAnsi="Courier New" w:cs="Courier New"/>
                <w:b/>
                <w:sz w:val="20"/>
                <w:szCs w:val="20"/>
              </w:rPr>
              <w:t>(N.D. Cal.)</w:t>
            </w:r>
          </w:p>
        </w:tc>
        <w:tc>
          <w:tcPr>
            <w:tcW w:w="5580" w:type="dxa"/>
          </w:tcPr>
          <w:p w:rsidR="00003DBA" w:rsidRDefault="00003DBA" w:rsidP="007C3DFB">
            <w:pPr>
              <w:pStyle w:val="PlainText"/>
              <w:jc w:val="left"/>
              <w:rPr>
                <w:rFonts w:ascii="Courier New" w:hAnsi="Courier New" w:cs="Courier New"/>
                <w:b/>
                <w:sz w:val="20"/>
                <w:szCs w:val="20"/>
              </w:rPr>
            </w:pPr>
          </w:p>
          <w:p w:rsidR="007A2572" w:rsidRDefault="007A2572" w:rsidP="007C3DFB">
            <w:pPr>
              <w:pStyle w:val="PlainText"/>
              <w:jc w:val="left"/>
              <w:rPr>
                <w:rFonts w:ascii="Courier New" w:hAnsi="Courier New" w:cs="Courier New"/>
                <w:b/>
                <w:sz w:val="20"/>
                <w:szCs w:val="20"/>
              </w:rPr>
            </w:pPr>
            <w:r>
              <w:rPr>
                <w:rFonts w:ascii="Courier New" w:hAnsi="Courier New" w:cs="Courier New"/>
                <w:b/>
                <w:sz w:val="20"/>
                <w:szCs w:val="20"/>
              </w:rPr>
              <w:t>Nelson, et al., v. Avon Products, Inc.</w:t>
            </w:r>
          </w:p>
          <w:p w:rsidR="007A2572" w:rsidRPr="007A2572" w:rsidRDefault="007A2572" w:rsidP="007A2572">
            <w:pPr>
              <w:pStyle w:val="PlainText"/>
              <w:jc w:val="left"/>
              <w:rPr>
                <w:rFonts w:ascii="Courier New" w:hAnsi="Courier New" w:cs="Courier New"/>
                <w:sz w:val="20"/>
                <w:szCs w:val="20"/>
              </w:rPr>
            </w:pPr>
            <w:r w:rsidRPr="007A2572">
              <w:rPr>
                <w:rFonts w:ascii="Courier New" w:hAnsi="Courier New" w:cs="Courier New"/>
                <w:sz w:val="20"/>
                <w:szCs w:val="20"/>
              </w:rPr>
              <w:t>Plaintiffs allege that Avon misclassified its California</w:t>
            </w:r>
            <w:r>
              <w:rPr>
                <w:rFonts w:ascii="Courier New" w:hAnsi="Courier New" w:cs="Courier New"/>
                <w:sz w:val="20"/>
                <w:szCs w:val="20"/>
              </w:rPr>
              <w:t xml:space="preserve"> </w:t>
            </w:r>
            <w:r w:rsidRPr="007A2572">
              <w:rPr>
                <w:rFonts w:ascii="Courier New" w:hAnsi="Courier New" w:cs="Courier New"/>
                <w:sz w:val="20"/>
                <w:szCs w:val="20"/>
              </w:rPr>
              <w:t>District Sales Managers as exempt and therefore allegedly failed to pay them overtime compensation</w:t>
            </w:r>
            <w:r>
              <w:rPr>
                <w:rFonts w:ascii="Courier New" w:hAnsi="Courier New" w:cs="Courier New"/>
                <w:sz w:val="20"/>
                <w:szCs w:val="20"/>
              </w:rPr>
              <w:t xml:space="preserve"> </w:t>
            </w:r>
            <w:r w:rsidRPr="007A2572">
              <w:rPr>
                <w:rFonts w:ascii="Courier New" w:hAnsi="Courier New" w:cs="Courier New"/>
                <w:sz w:val="20"/>
                <w:szCs w:val="20"/>
              </w:rPr>
              <w:t>and provide other benefits due to them under California law. Plaintiffs also asserted claims on behalf of</w:t>
            </w:r>
          </w:p>
          <w:p w:rsidR="007A2572" w:rsidRDefault="007A2572" w:rsidP="007A2572">
            <w:pPr>
              <w:pStyle w:val="PlainText"/>
              <w:jc w:val="left"/>
              <w:rPr>
                <w:rFonts w:ascii="Courier New" w:hAnsi="Courier New" w:cs="Courier New"/>
                <w:sz w:val="20"/>
                <w:szCs w:val="20"/>
              </w:rPr>
            </w:pPr>
            <w:r w:rsidRPr="007A2572">
              <w:rPr>
                <w:rFonts w:ascii="Courier New" w:hAnsi="Courier New" w:cs="Courier New"/>
                <w:sz w:val="20"/>
                <w:szCs w:val="20"/>
              </w:rPr>
              <w:t>District Sales Managers under the California Business &amp; Professions Code for unfair competition and</w:t>
            </w:r>
            <w:r>
              <w:rPr>
                <w:rFonts w:ascii="Courier New" w:hAnsi="Courier New" w:cs="Courier New"/>
                <w:sz w:val="20"/>
                <w:szCs w:val="20"/>
              </w:rPr>
              <w:t xml:space="preserve"> </w:t>
            </w:r>
            <w:r w:rsidRPr="007A2572">
              <w:rPr>
                <w:rFonts w:ascii="Courier New" w:hAnsi="Courier New" w:cs="Courier New"/>
                <w:sz w:val="20"/>
                <w:szCs w:val="20"/>
              </w:rPr>
              <w:t xml:space="preserve">sought to recover civil penalties under the California Private </w:t>
            </w:r>
            <w:r>
              <w:rPr>
                <w:rFonts w:ascii="Courier New" w:hAnsi="Courier New" w:cs="Courier New"/>
                <w:sz w:val="20"/>
                <w:szCs w:val="20"/>
              </w:rPr>
              <w:t>A</w:t>
            </w:r>
            <w:r w:rsidR="00E03268">
              <w:rPr>
                <w:rFonts w:ascii="Courier New" w:hAnsi="Courier New" w:cs="Courier New"/>
                <w:sz w:val="20"/>
                <w:szCs w:val="20"/>
              </w:rPr>
              <w:t>ttorney General Act</w:t>
            </w:r>
            <w:r w:rsidRPr="007A2572">
              <w:rPr>
                <w:rFonts w:ascii="Courier New" w:hAnsi="Courier New" w:cs="Courier New"/>
                <w:sz w:val="20"/>
                <w:szCs w:val="20"/>
              </w:rPr>
              <w:t>.</w:t>
            </w:r>
          </w:p>
          <w:p w:rsidR="00B942E0" w:rsidRDefault="00B942E0" w:rsidP="007A2572">
            <w:pPr>
              <w:pStyle w:val="PlainText"/>
              <w:jc w:val="left"/>
              <w:rPr>
                <w:rFonts w:ascii="Courier New" w:hAnsi="Courier New" w:cs="Courier New"/>
                <w:b/>
                <w:sz w:val="20"/>
                <w:szCs w:val="20"/>
              </w:rPr>
            </w:pPr>
          </w:p>
        </w:tc>
        <w:tc>
          <w:tcPr>
            <w:tcW w:w="1440" w:type="dxa"/>
          </w:tcPr>
          <w:p w:rsidR="00003DBA" w:rsidRDefault="00003DBA" w:rsidP="007C3DFB">
            <w:pPr>
              <w:pStyle w:val="PlainText"/>
              <w:rPr>
                <w:rFonts w:ascii="Courier New" w:hAnsi="Courier New" w:cs="Courier New"/>
                <w:b/>
                <w:sz w:val="20"/>
                <w:szCs w:val="20"/>
              </w:rPr>
            </w:pPr>
          </w:p>
          <w:p w:rsidR="007A2572" w:rsidRDefault="007A2572"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03DBA" w:rsidRPr="007A2572" w:rsidRDefault="00003DBA" w:rsidP="00494F80">
            <w:pPr>
              <w:pStyle w:val="PlainText"/>
              <w:jc w:val="left"/>
              <w:rPr>
                <w:rFonts w:ascii="Courier New" w:hAnsi="Courier New" w:cs="Courier New"/>
                <w:b/>
                <w:noProof/>
                <w:sz w:val="20"/>
                <w:szCs w:val="20"/>
              </w:rPr>
            </w:pPr>
          </w:p>
          <w:p w:rsidR="00003DBA" w:rsidRPr="007A2572" w:rsidRDefault="00003DBA" w:rsidP="00494F80">
            <w:pPr>
              <w:pStyle w:val="PlainText"/>
              <w:jc w:val="left"/>
              <w:rPr>
                <w:rFonts w:ascii="Courier New" w:hAnsi="Courier New" w:cs="Courier New"/>
                <w:b/>
                <w:noProof/>
                <w:sz w:val="20"/>
                <w:szCs w:val="20"/>
              </w:rPr>
            </w:pPr>
            <w:r w:rsidRPr="007A2572">
              <w:rPr>
                <w:rFonts w:ascii="Courier New" w:hAnsi="Courier New" w:cs="Courier New"/>
                <w:b/>
                <w:noProof/>
                <w:sz w:val="20"/>
                <w:szCs w:val="20"/>
              </w:rPr>
              <w:t>For more information write, call or e-mail:</w:t>
            </w:r>
          </w:p>
          <w:p w:rsidR="00003DBA" w:rsidRPr="007A2572" w:rsidRDefault="00003DBA" w:rsidP="00494F80">
            <w:pPr>
              <w:pStyle w:val="PlainText"/>
              <w:jc w:val="left"/>
              <w:rPr>
                <w:rFonts w:ascii="Courier New" w:hAnsi="Courier New" w:cs="Courier New"/>
                <w:b/>
                <w:noProof/>
                <w:sz w:val="16"/>
                <w:szCs w:val="16"/>
              </w:rPr>
            </w:pPr>
          </w:p>
          <w:p w:rsidR="00003DBA" w:rsidRPr="007A2572" w:rsidRDefault="00003DBA" w:rsidP="00003DBA">
            <w:pPr>
              <w:pStyle w:val="PlainText"/>
              <w:jc w:val="left"/>
              <w:rPr>
                <w:rFonts w:ascii="Courier New" w:hAnsi="Courier New" w:cs="Courier New"/>
                <w:b/>
                <w:noProof/>
                <w:sz w:val="16"/>
                <w:szCs w:val="16"/>
              </w:rPr>
            </w:pPr>
            <w:r w:rsidRPr="007A2572">
              <w:rPr>
                <w:rFonts w:ascii="Courier New" w:hAnsi="Courier New" w:cs="Courier New"/>
                <w:b/>
                <w:noProof/>
                <w:sz w:val="16"/>
                <w:szCs w:val="16"/>
              </w:rPr>
              <w:t>Norman B. Blumenthal</w:t>
            </w:r>
          </w:p>
          <w:p w:rsidR="00003DBA" w:rsidRPr="007A2572" w:rsidRDefault="00003DBA" w:rsidP="00003DBA">
            <w:pPr>
              <w:pStyle w:val="PlainText"/>
              <w:jc w:val="left"/>
              <w:rPr>
                <w:rFonts w:ascii="Courier New" w:hAnsi="Courier New" w:cs="Courier New"/>
                <w:b/>
                <w:noProof/>
                <w:sz w:val="16"/>
                <w:szCs w:val="16"/>
              </w:rPr>
            </w:pPr>
            <w:r w:rsidRPr="007A2572">
              <w:rPr>
                <w:rFonts w:ascii="Courier New" w:hAnsi="Courier New" w:cs="Courier New"/>
                <w:b/>
                <w:noProof/>
                <w:sz w:val="16"/>
                <w:szCs w:val="16"/>
              </w:rPr>
              <w:t>Kyle R. Nordrehaug</w:t>
            </w:r>
          </w:p>
          <w:p w:rsidR="007A2572" w:rsidRDefault="00003DBA" w:rsidP="00003DBA">
            <w:pPr>
              <w:pStyle w:val="PlainText"/>
              <w:jc w:val="left"/>
              <w:rPr>
                <w:rFonts w:ascii="Courier New" w:hAnsi="Courier New" w:cs="Courier New"/>
                <w:b/>
                <w:noProof/>
                <w:sz w:val="16"/>
                <w:szCs w:val="16"/>
              </w:rPr>
            </w:pPr>
            <w:r w:rsidRPr="007A2572">
              <w:rPr>
                <w:rFonts w:ascii="Courier New" w:hAnsi="Courier New" w:cs="Courier New"/>
                <w:b/>
                <w:noProof/>
                <w:sz w:val="16"/>
                <w:szCs w:val="16"/>
              </w:rPr>
              <w:t xml:space="preserve">Blumenthal, Nordrehaug &amp; </w:t>
            </w:r>
          </w:p>
          <w:p w:rsidR="00003DBA" w:rsidRPr="007A2572" w:rsidRDefault="007A2572" w:rsidP="00003DBA">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003DBA" w:rsidRPr="007A2572">
              <w:rPr>
                <w:rFonts w:ascii="Courier New" w:hAnsi="Courier New" w:cs="Courier New"/>
                <w:b/>
                <w:noProof/>
                <w:sz w:val="16"/>
                <w:szCs w:val="16"/>
              </w:rPr>
              <w:t>Bhowmik</w:t>
            </w:r>
          </w:p>
          <w:p w:rsidR="00003DBA" w:rsidRPr="007A2572" w:rsidRDefault="00003DBA" w:rsidP="00003DBA">
            <w:pPr>
              <w:pStyle w:val="PlainText"/>
              <w:jc w:val="left"/>
              <w:rPr>
                <w:rFonts w:ascii="Courier New" w:hAnsi="Courier New" w:cs="Courier New"/>
                <w:b/>
                <w:noProof/>
                <w:sz w:val="16"/>
                <w:szCs w:val="16"/>
              </w:rPr>
            </w:pPr>
            <w:r w:rsidRPr="007A2572">
              <w:rPr>
                <w:rFonts w:ascii="Courier New" w:hAnsi="Courier New" w:cs="Courier New"/>
                <w:b/>
                <w:noProof/>
                <w:sz w:val="16"/>
                <w:szCs w:val="16"/>
              </w:rPr>
              <w:t>2255 Calle Clara</w:t>
            </w:r>
          </w:p>
          <w:p w:rsidR="00003DBA" w:rsidRDefault="00003DBA" w:rsidP="00003DBA">
            <w:pPr>
              <w:pStyle w:val="PlainText"/>
              <w:jc w:val="left"/>
              <w:rPr>
                <w:rFonts w:ascii="Courier New" w:hAnsi="Courier New" w:cs="Courier New"/>
                <w:b/>
                <w:noProof/>
                <w:sz w:val="16"/>
                <w:szCs w:val="16"/>
              </w:rPr>
            </w:pPr>
            <w:r w:rsidRPr="007A2572">
              <w:rPr>
                <w:rFonts w:ascii="Courier New" w:hAnsi="Courier New" w:cs="Courier New"/>
                <w:b/>
                <w:noProof/>
                <w:sz w:val="16"/>
                <w:szCs w:val="16"/>
              </w:rPr>
              <w:t>La Jolla, California 92037</w:t>
            </w:r>
          </w:p>
          <w:p w:rsidR="007A2572" w:rsidRPr="007A2572" w:rsidRDefault="007A2572" w:rsidP="00003DBA">
            <w:pPr>
              <w:pStyle w:val="PlainText"/>
              <w:jc w:val="left"/>
              <w:rPr>
                <w:rFonts w:ascii="Courier New" w:hAnsi="Courier New" w:cs="Courier New"/>
                <w:b/>
                <w:noProof/>
                <w:sz w:val="16"/>
                <w:szCs w:val="16"/>
              </w:rPr>
            </w:pPr>
          </w:p>
          <w:p w:rsidR="00003DBA" w:rsidRDefault="00003DBA" w:rsidP="00003DBA">
            <w:pPr>
              <w:pStyle w:val="PlainText"/>
              <w:jc w:val="left"/>
              <w:rPr>
                <w:rFonts w:ascii="Courier New" w:hAnsi="Courier New" w:cs="Courier New"/>
                <w:b/>
                <w:noProof/>
                <w:sz w:val="16"/>
                <w:szCs w:val="16"/>
              </w:rPr>
            </w:pPr>
            <w:r w:rsidRPr="007A2572">
              <w:rPr>
                <w:rFonts w:ascii="Courier New" w:hAnsi="Courier New" w:cs="Courier New"/>
                <w:b/>
                <w:noProof/>
                <w:sz w:val="16"/>
                <w:szCs w:val="16"/>
              </w:rPr>
              <w:t>858 551-1223</w:t>
            </w:r>
            <w:r w:rsidR="007A2572">
              <w:rPr>
                <w:rFonts w:ascii="Courier New" w:hAnsi="Courier New" w:cs="Courier New"/>
                <w:b/>
                <w:noProof/>
                <w:sz w:val="16"/>
                <w:szCs w:val="16"/>
              </w:rPr>
              <w:t xml:space="preserve"> (Ph.)</w:t>
            </w:r>
          </w:p>
          <w:p w:rsidR="007A2572" w:rsidRDefault="007A2572" w:rsidP="00003DBA">
            <w:pPr>
              <w:pStyle w:val="PlainText"/>
              <w:jc w:val="left"/>
              <w:rPr>
                <w:rFonts w:ascii="Courier New" w:hAnsi="Courier New" w:cs="Courier New"/>
                <w:b/>
                <w:noProof/>
                <w:sz w:val="16"/>
                <w:szCs w:val="16"/>
              </w:rPr>
            </w:pPr>
          </w:p>
          <w:p w:rsidR="00003DBA" w:rsidRDefault="00003DBA" w:rsidP="00003DBA">
            <w:pPr>
              <w:pStyle w:val="PlainText"/>
              <w:jc w:val="left"/>
              <w:rPr>
                <w:rFonts w:ascii="Courier New" w:hAnsi="Courier New" w:cs="Courier New"/>
                <w:b/>
                <w:noProof/>
                <w:sz w:val="20"/>
                <w:szCs w:val="20"/>
              </w:rPr>
            </w:pPr>
            <w:r w:rsidRPr="007A2572">
              <w:rPr>
                <w:rFonts w:ascii="Courier New" w:hAnsi="Courier New" w:cs="Courier New"/>
                <w:b/>
                <w:noProof/>
                <w:sz w:val="16"/>
                <w:szCs w:val="16"/>
              </w:rPr>
              <w:t>norm@bamlawca.com</w:t>
            </w:r>
          </w:p>
        </w:tc>
      </w:tr>
      <w:tr w:rsidR="007A2572" w:rsidRPr="007167C0" w:rsidTr="00AF75E1">
        <w:tc>
          <w:tcPr>
            <w:tcW w:w="1530" w:type="dxa"/>
          </w:tcPr>
          <w:p w:rsidR="007A2572" w:rsidRDefault="007A2572" w:rsidP="007C3DFB">
            <w:pPr>
              <w:pStyle w:val="PlainText"/>
              <w:rPr>
                <w:rFonts w:ascii="Courier New" w:hAnsi="Courier New" w:cs="Courier New"/>
                <w:b/>
                <w:sz w:val="20"/>
                <w:szCs w:val="20"/>
              </w:rPr>
            </w:pPr>
          </w:p>
          <w:p w:rsidR="007A2572" w:rsidRDefault="007A2572" w:rsidP="007C3DFB">
            <w:pPr>
              <w:pStyle w:val="PlainText"/>
              <w:rPr>
                <w:rFonts w:ascii="Courier New" w:hAnsi="Courier New" w:cs="Courier New"/>
                <w:b/>
                <w:sz w:val="20"/>
                <w:szCs w:val="20"/>
              </w:rPr>
            </w:pPr>
            <w:r>
              <w:rPr>
                <w:rFonts w:ascii="Courier New" w:hAnsi="Courier New" w:cs="Courier New"/>
                <w:b/>
                <w:sz w:val="20"/>
                <w:szCs w:val="20"/>
              </w:rPr>
              <w:t>8-26-2016</w:t>
            </w:r>
          </w:p>
        </w:tc>
        <w:tc>
          <w:tcPr>
            <w:tcW w:w="1710" w:type="dxa"/>
          </w:tcPr>
          <w:p w:rsidR="007A2572" w:rsidRDefault="007A2572" w:rsidP="007C3DFB">
            <w:pPr>
              <w:pStyle w:val="PlainText"/>
              <w:rPr>
                <w:rFonts w:ascii="Courier New" w:hAnsi="Courier New" w:cs="Courier New"/>
                <w:b/>
                <w:sz w:val="20"/>
                <w:szCs w:val="20"/>
              </w:rPr>
            </w:pPr>
          </w:p>
          <w:p w:rsidR="007A2572" w:rsidRDefault="007A2572" w:rsidP="007C3DFB">
            <w:pPr>
              <w:pStyle w:val="PlainText"/>
              <w:rPr>
                <w:rFonts w:ascii="Courier New" w:hAnsi="Courier New" w:cs="Courier New"/>
                <w:b/>
                <w:sz w:val="20"/>
                <w:szCs w:val="20"/>
              </w:rPr>
            </w:pPr>
            <w:r>
              <w:rPr>
                <w:rFonts w:ascii="Courier New" w:hAnsi="Courier New" w:cs="Courier New"/>
                <w:b/>
                <w:sz w:val="20"/>
                <w:szCs w:val="20"/>
              </w:rPr>
              <w:t>15-CV-02228</w:t>
            </w:r>
          </w:p>
        </w:tc>
        <w:tc>
          <w:tcPr>
            <w:tcW w:w="1890" w:type="dxa"/>
          </w:tcPr>
          <w:p w:rsidR="007A2572" w:rsidRDefault="007A2572" w:rsidP="007C3DFB">
            <w:pPr>
              <w:pStyle w:val="PlainText"/>
              <w:rPr>
                <w:rFonts w:ascii="Courier New" w:hAnsi="Courier New" w:cs="Courier New"/>
                <w:b/>
                <w:sz w:val="20"/>
                <w:szCs w:val="20"/>
              </w:rPr>
            </w:pPr>
          </w:p>
          <w:p w:rsidR="00AA03BB" w:rsidRDefault="00FA662D" w:rsidP="007C3DFB">
            <w:pPr>
              <w:pStyle w:val="PlainText"/>
              <w:rPr>
                <w:rFonts w:ascii="Courier New" w:hAnsi="Courier New" w:cs="Courier New"/>
                <w:b/>
                <w:sz w:val="20"/>
                <w:szCs w:val="20"/>
              </w:rPr>
            </w:pPr>
            <w:r>
              <w:rPr>
                <w:rFonts w:ascii="Courier New" w:hAnsi="Courier New" w:cs="Courier New"/>
                <w:b/>
                <w:sz w:val="20"/>
                <w:szCs w:val="20"/>
              </w:rPr>
              <w:t>(N.D. Ill.)</w:t>
            </w:r>
          </w:p>
        </w:tc>
        <w:tc>
          <w:tcPr>
            <w:tcW w:w="5580" w:type="dxa"/>
          </w:tcPr>
          <w:p w:rsidR="007A2572" w:rsidRDefault="007A2572" w:rsidP="007C3DFB">
            <w:pPr>
              <w:pStyle w:val="PlainText"/>
              <w:jc w:val="left"/>
              <w:rPr>
                <w:rFonts w:ascii="Courier New" w:hAnsi="Courier New" w:cs="Courier New"/>
                <w:b/>
                <w:sz w:val="20"/>
                <w:szCs w:val="20"/>
              </w:rPr>
            </w:pPr>
          </w:p>
          <w:p w:rsidR="00FA662D" w:rsidRDefault="00FA662D" w:rsidP="007C3DFB">
            <w:pPr>
              <w:pStyle w:val="PlainText"/>
              <w:jc w:val="left"/>
              <w:rPr>
                <w:rFonts w:ascii="Courier New" w:hAnsi="Courier New" w:cs="Courier New"/>
                <w:b/>
                <w:sz w:val="20"/>
                <w:szCs w:val="20"/>
              </w:rPr>
            </w:pPr>
            <w:r>
              <w:rPr>
                <w:rFonts w:ascii="Courier New" w:hAnsi="Courier New" w:cs="Courier New"/>
                <w:b/>
                <w:sz w:val="20"/>
                <w:szCs w:val="20"/>
              </w:rPr>
              <w:t>Greater Chautauqua Federal Credit Union, First Choice Federal Credit Union, Gulf Coast Bank &amp; Trust Co., Governmental Employee Credit Union, and Oteen V.A. Federal Credit Union v. Kmart Corp. and Sears Holdings Corp.</w:t>
            </w:r>
          </w:p>
          <w:p w:rsidR="00FA662D" w:rsidRDefault="00FA662D" w:rsidP="00FA662D">
            <w:pPr>
              <w:pStyle w:val="PlainText"/>
              <w:jc w:val="left"/>
              <w:rPr>
                <w:rFonts w:ascii="Courier New" w:hAnsi="Courier New" w:cs="Courier New"/>
                <w:sz w:val="20"/>
                <w:szCs w:val="20"/>
              </w:rPr>
            </w:pPr>
            <w:r w:rsidRPr="00FA662D">
              <w:rPr>
                <w:rFonts w:ascii="Courier New" w:hAnsi="Courier New" w:cs="Courier New"/>
                <w:sz w:val="20"/>
                <w:szCs w:val="20"/>
              </w:rPr>
              <w:t>Plaintiffs have alleged common law claims and violations of state</w:t>
            </w:r>
            <w:r>
              <w:rPr>
                <w:rFonts w:ascii="Courier New" w:hAnsi="Courier New" w:cs="Courier New"/>
                <w:sz w:val="20"/>
                <w:szCs w:val="20"/>
              </w:rPr>
              <w:t xml:space="preserve"> </w:t>
            </w:r>
            <w:r w:rsidRPr="00FA662D">
              <w:rPr>
                <w:rFonts w:ascii="Courier New" w:hAnsi="Courier New" w:cs="Courier New"/>
                <w:sz w:val="20"/>
                <w:szCs w:val="20"/>
              </w:rPr>
              <w:t>consumer fraud statutes based on Sears/Kmart’s allegedly inadequate security protocols. The lawsuits seek</w:t>
            </w:r>
            <w:r>
              <w:rPr>
                <w:rFonts w:ascii="Courier New" w:hAnsi="Courier New" w:cs="Courier New"/>
                <w:sz w:val="20"/>
                <w:szCs w:val="20"/>
              </w:rPr>
              <w:t xml:space="preserve"> </w:t>
            </w:r>
            <w:r w:rsidRPr="00FA662D">
              <w:rPr>
                <w:rFonts w:ascii="Courier New" w:hAnsi="Courier New" w:cs="Courier New"/>
                <w:sz w:val="20"/>
                <w:szCs w:val="20"/>
              </w:rPr>
              <w:t>damages for the costs that Plaintiffs c</w:t>
            </w:r>
            <w:r>
              <w:rPr>
                <w:rFonts w:ascii="Courier New" w:hAnsi="Courier New" w:cs="Courier New"/>
                <w:sz w:val="20"/>
                <w:szCs w:val="20"/>
              </w:rPr>
              <w:t xml:space="preserve">laim were incurred by financial </w:t>
            </w:r>
            <w:r w:rsidRPr="00FA662D">
              <w:rPr>
                <w:rFonts w:ascii="Courier New" w:hAnsi="Courier New" w:cs="Courier New"/>
                <w:sz w:val="20"/>
                <w:szCs w:val="20"/>
              </w:rPr>
              <w:t>institutions as a result of the Data Breach,</w:t>
            </w:r>
            <w:r>
              <w:rPr>
                <w:rFonts w:ascii="Courier New" w:hAnsi="Courier New" w:cs="Courier New"/>
                <w:sz w:val="20"/>
                <w:szCs w:val="20"/>
              </w:rPr>
              <w:t xml:space="preserve"> </w:t>
            </w:r>
            <w:r w:rsidRPr="00FA662D">
              <w:rPr>
                <w:rFonts w:ascii="Courier New" w:hAnsi="Courier New" w:cs="Courier New"/>
                <w:sz w:val="20"/>
                <w:szCs w:val="20"/>
              </w:rPr>
              <w:t>such as card reissuance costs, amounts paid to cover fraud losses and other costs incurred on eligible accounts in</w:t>
            </w:r>
            <w:r>
              <w:rPr>
                <w:rFonts w:ascii="Courier New" w:hAnsi="Courier New" w:cs="Courier New"/>
                <w:sz w:val="20"/>
                <w:szCs w:val="20"/>
              </w:rPr>
              <w:t xml:space="preserve"> </w:t>
            </w:r>
            <w:r w:rsidRPr="00FA662D">
              <w:rPr>
                <w:rFonts w:ascii="Courier New" w:hAnsi="Courier New" w:cs="Courier New"/>
                <w:sz w:val="20"/>
                <w:szCs w:val="20"/>
              </w:rPr>
              <w:t>responding to the Data Breach.</w:t>
            </w:r>
          </w:p>
          <w:p w:rsidR="00FA662D" w:rsidRDefault="00FA662D" w:rsidP="00FA662D">
            <w:pPr>
              <w:pStyle w:val="PlainText"/>
              <w:jc w:val="left"/>
              <w:rPr>
                <w:rFonts w:ascii="Courier New" w:hAnsi="Courier New" w:cs="Courier New"/>
                <w:sz w:val="20"/>
                <w:szCs w:val="20"/>
              </w:rPr>
            </w:pPr>
          </w:p>
          <w:p w:rsidR="00583E28" w:rsidRPr="00FA662D" w:rsidRDefault="00583E28" w:rsidP="00FA662D">
            <w:pPr>
              <w:pStyle w:val="PlainText"/>
              <w:jc w:val="left"/>
              <w:rPr>
                <w:rFonts w:ascii="Courier New" w:hAnsi="Courier New" w:cs="Courier New"/>
                <w:sz w:val="20"/>
                <w:szCs w:val="20"/>
              </w:rPr>
            </w:pPr>
          </w:p>
        </w:tc>
        <w:tc>
          <w:tcPr>
            <w:tcW w:w="1440" w:type="dxa"/>
          </w:tcPr>
          <w:p w:rsidR="007A2572" w:rsidRDefault="007A2572" w:rsidP="007C3DFB">
            <w:pPr>
              <w:pStyle w:val="PlainText"/>
              <w:rPr>
                <w:rFonts w:ascii="Courier New" w:hAnsi="Courier New" w:cs="Courier New"/>
                <w:b/>
                <w:sz w:val="20"/>
                <w:szCs w:val="20"/>
              </w:rPr>
            </w:pPr>
          </w:p>
          <w:p w:rsidR="00FA662D" w:rsidRDefault="00FA662D"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A2572" w:rsidRDefault="007A2572" w:rsidP="00494F80">
            <w:pPr>
              <w:pStyle w:val="PlainText"/>
              <w:jc w:val="left"/>
              <w:rPr>
                <w:rFonts w:ascii="Courier New" w:hAnsi="Courier New" w:cs="Courier New"/>
                <w:b/>
                <w:noProof/>
                <w:sz w:val="20"/>
                <w:szCs w:val="20"/>
              </w:rPr>
            </w:pPr>
          </w:p>
          <w:p w:rsidR="00AA03BB" w:rsidRDefault="00AA03BB"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AA03BB" w:rsidRDefault="00AA03BB" w:rsidP="00494F80">
            <w:pPr>
              <w:pStyle w:val="PlainText"/>
              <w:jc w:val="left"/>
              <w:rPr>
                <w:rFonts w:ascii="Courier New" w:hAnsi="Courier New" w:cs="Courier New"/>
                <w:b/>
                <w:noProof/>
                <w:sz w:val="20"/>
                <w:szCs w:val="20"/>
              </w:rPr>
            </w:pPr>
          </w:p>
          <w:p w:rsidR="00AA03BB" w:rsidRPr="00AA03BB" w:rsidRDefault="00AA03BB" w:rsidP="00AA03BB">
            <w:pPr>
              <w:pStyle w:val="PlainText"/>
              <w:jc w:val="left"/>
              <w:rPr>
                <w:rFonts w:ascii="Courier New" w:hAnsi="Courier New" w:cs="Courier New"/>
                <w:b/>
                <w:noProof/>
                <w:sz w:val="18"/>
                <w:szCs w:val="18"/>
              </w:rPr>
            </w:pPr>
            <w:r w:rsidRPr="00AA03BB">
              <w:rPr>
                <w:rFonts w:ascii="Courier New" w:hAnsi="Courier New" w:cs="Courier New"/>
                <w:b/>
                <w:noProof/>
                <w:sz w:val="18"/>
                <w:szCs w:val="18"/>
              </w:rPr>
              <w:t>MURRAY LAW FIRM</w:t>
            </w:r>
          </w:p>
          <w:p w:rsidR="00AA03BB" w:rsidRPr="00AA03BB" w:rsidRDefault="00AA03BB" w:rsidP="00AA03BB">
            <w:pPr>
              <w:pStyle w:val="PlainText"/>
              <w:jc w:val="left"/>
              <w:rPr>
                <w:rFonts w:ascii="Courier New" w:hAnsi="Courier New" w:cs="Courier New"/>
                <w:b/>
                <w:noProof/>
                <w:sz w:val="18"/>
                <w:szCs w:val="18"/>
              </w:rPr>
            </w:pPr>
            <w:r w:rsidRPr="00AA03BB">
              <w:rPr>
                <w:rFonts w:ascii="Courier New" w:hAnsi="Courier New" w:cs="Courier New"/>
                <w:b/>
                <w:noProof/>
                <w:sz w:val="18"/>
                <w:szCs w:val="18"/>
              </w:rPr>
              <w:t>Arthur M. Murray</w:t>
            </w:r>
          </w:p>
          <w:p w:rsidR="00AA03BB" w:rsidRPr="00AA03BB" w:rsidRDefault="00AA03BB" w:rsidP="00AA03BB">
            <w:pPr>
              <w:pStyle w:val="PlainText"/>
              <w:jc w:val="left"/>
              <w:rPr>
                <w:rFonts w:ascii="Courier New" w:hAnsi="Courier New" w:cs="Courier New"/>
                <w:b/>
                <w:noProof/>
                <w:sz w:val="18"/>
                <w:szCs w:val="18"/>
              </w:rPr>
            </w:pPr>
            <w:r w:rsidRPr="00AA03BB">
              <w:rPr>
                <w:rFonts w:ascii="Courier New" w:hAnsi="Courier New" w:cs="Courier New"/>
                <w:b/>
                <w:noProof/>
                <w:sz w:val="18"/>
                <w:szCs w:val="18"/>
              </w:rPr>
              <w:t>650 Poydras Street</w:t>
            </w:r>
          </w:p>
          <w:p w:rsidR="00AA03BB" w:rsidRPr="00AA03BB" w:rsidRDefault="00AA03BB" w:rsidP="00AA03BB">
            <w:pPr>
              <w:pStyle w:val="PlainText"/>
              <w:jc w:val="left"/>
              <w:rPr>
                <w:rFonts w:ascii="Courier New" w:hAnsi="Courier New" w:cs="Courier New"/>
                <w:b/>
                <w:noProof/>
                <w:sz w:val="18"/>
                <w:szCs w:val="18"/>
              </w:rPr>
            </w:pPr>
            <w:r w:rsidRPr="00AA03BB">
              <w:rPr>
                <w:rFonts w:ascii="Courier New" w:hAnsi="Courier New" w:cs="Courier New"/>
                <w:b/>
                <w:noProof/>
                <w:sz w:val="18"/>
                <w:szCs w:val="18"/>
              </w:rPr>
              <w:t>Suite 2150</w:t>
            </w:r>
          </w:p>
          <w:p w:rsidR="00AA03BB" w:rsidRDefault="00AA03BB" w:rsidP="00AA03BB">
            <w:pPr>
              <w:pStyle w:val="PlainText"/>
              <w:jc w:val="left"/>
              <w:rPr>
                <w:rFonts w:ascii="Courier New" w:hAnsi="Courier New" w:cs="Courier New"/>
                <w:b/>
                <w:noProof/>
                <w:sz w:val="18"/>
                <w:szCs w:val="18"/>
              </w:rPr>
            </w:pPr>
            <w:r w:rsidRPr="00AA03BB">
              <w:rPr>
                <w:rFonts w:ascii="Courier New" w:hAnsi="Courier New" w:cs="Courier New"/>
                <w:b/>
                <w:noProof/>
                <w:sz w:val="18"/>
                <w:szCs w:val="18"/>
              </w:rPr>
              <w:t>New Orleans, LA</w:t>
            </w:r>
            <w:r>
              <w:rPr>
                <w:rFonts w:ascii="Courier New" w:hAnsi="Courier New" w:cs="Courier New"/>
                <w:b/>
                <w:noProof/>
                <w:sz w:val="18"/>
                <w:szCs w:val="18"/>
              </w:rPr>
              <w:t xml:space="preserve"> </w:t>
            </w:r>
            <w:r w:rsidRPr="00AA03BB">
              <w:rPr>
                <w:rFonts w:ascii="Courier New" w:hAnsi="Courier New" w:cs="Courier New"/>
                <w:b/>
                <w:noProof/>
                <w:sz w:val="18"/>
                <w:szCs w:val="18"/>
              </w:rPr>
              <w:t>70130</w:t>
            </w:r>
          </w:p>
          <w:p w:rsidR="00AA03BB" w:rsidRPr="00AA03BB" w:rsidRDefault="00AA03BB" w:rsidP="00AA03BB">
            <w:pPr>
              <w:pStyle w:val="PlainText"/>
              <w:jc w:val="left"/>
              <w:rPr>
                <w:rFonts w:ascii="Courier New" w:hAnsi="Courier New" w:cs="Courier New"/>
                <w:b/>
                <w:noProof/>
                <w:sz w:val="18"/>
                <w:szCs w:val="18"/>
              </w:rPr>
            </w:pPr>
          </w:p>
          <w:p w:rsidR="00AA03BB" w:rsidRDefault="00AA03BB" w:rsidP="00AA03BB">
            <w:pPr>
              <w:pStyle w:val="PlainText"/>
              <w:jc w:val="left"/>
              <w:rPr>
                <w:rFonts w:ascii="Courier New" w:hAnsi="Courier New" w:cs="Courier New"/>
                <w:b/>
                <w:noProof/>
                <w:sz w:val="18"/>
                <w:szCs w:val="18"/>
              </w:rPr>
            </w:pPr>
            <w:r>
              <w:rPr>
                <w:rFonts w:ascii="Courier New" w:hAnsi="Courier New" w:cs="Courier New"/>
                <w:b/>
                <w:noProof/>
                <w:sz w:val="18"/>
                <w:szCs w:val="18"/>
              </w:rPr>
              <w:t xml:space="preserve">504 </w:t>
            </w:r>
            <w:r w:rsidRPr="00AA03BB">
              <w:rPr>
                <w:rFonts w:ascii="Courier New" w:hAnsi="Courier New" w:cs="Courier New"/>
                <w:b/>
                <w:noProof/>
                <w:sz w:val="18"/>
                <w:szCs w:val="18"/>
              </w:rPr>
              <w:t>525-8100</w:t>
            </w:r>
            <w:r>
              <w:rPr>
                <w:rFonts w:ascii="Courier New" w:hAnsi="Courier New" w:cs="Courier New"/>
                <w:b/>
                <w:noProof/>
                <w:sz w:val="18"/>
                <w:szCs w:val="18"/>
              </w:rPr>
              <w:t xml:space="preserve"> (Ph.)</w:t>
            </w:r>
          </w:p>
          <w:p w:rsidR="00AA03BB" w:rsidRPr="00AA03BB" w:rsidRDefault="00AA03BB" w:rsidP="00AA03BB">
            <w:pPr>
              <w:pStyle w:val="PlainText"/>
              <w:jc w:val="left"/>
              <w:rPr>
                <w:rFonts w:ascii="Courier New" w:hAnsi="Courier New" w:cs="Courier New"/>
                <w:b/>
                <w:noProof/>
                <w:sz w:val="18"/>
                <w:szCs w:val="18"/>
              </w:rPr>
            </w:pPr>
          </w:p>
          <w:p w:rsidR="00AA03BB" w:rsidRDefault="00E45669" w:rsidP="00AA03BB">
            <w:pPr>
              <w:pStyle w:val="PlainText"/>
              <w:jc w:val="left"/>
              <w:rPr>
                <w:rFonts w:ascii="Courier New" w:hAnsi="Courier New" w:cs="Courier New"/>
                <w:b/>
                <w:noProof/>
                <w:sz w:val="18"/>
                <w:szCs w:val="18"/>
              </w:rPr>
            </w:pPr>
            <w:hyperlink r:id="rId24" w:history="1">
              <w:r w:rsidR="00AA03BB" w:rsidRPr="00F76D3C">
                <w:rPr>
                  <w:rStyle w:val="Hyperlink"/>
                  <w:rFonts w:ascii="Courier New" w:hAnsi="Courier New" w:cs="Courier New"/>
                  <w:b/>
                  <w:noProof/>
                  <w:sz w:val="18"/>
                  <w:szCs w:val="18"/>
                </w:rPr>
                <w:t>amurray@murraylawfirm.com</w:t>
              </w:r>
            </w:hyperlink>
          </w:p>
          <w:p w:rsidR="00AA03BB" w:rsidRDefault="00AA03BB" w:rsidP="00AA03BB">
            <w:pPr>
              <w:pStyle w:val="PlainText"/>
              <w:jc w:val="left"/>
              <w:rPr>
                <w:rFonts w:ascii="Courier New" w:hAnsi="Courier New" w:cs="Courier New"/>
                <w:b/>
                <w:noProof/>
                <w:sz w:val="18"/>
                <w:szCs w:val="18"/>
              </w:rPr>
            </w:pPr>
          </w:p>
          <w:p w:rsidR="00AA03BB" w:rsidRPr="007A2572" w:rsidRDefault="00AA03BB" w:rsidP="00AA03BB">
            <w:pPr>
              <w:pStyle w:val="PlainText"/>
              <w:jc w:val="left"/>
              <w:rPr>
                <w:rFonts w:ascii="Courier New" w:hAnsi="Courier New" w:cs="Courier New"/>
                <w:b/>
                <w:noProof/>
                <w:sz w:val="20"/>
                <w:szCs w:val="20"/>
              </w:rPr>
            </w:pPr>
          </w:p>
        </w:tc>
      </w:tr>
      <w:tr w:rsidR="00FA662D" w:rsidRPr="007167C0" w:rsidTr="00AF75E1">
        <w:tc>
          <w:tcPr>
            <w:tcW w:w="1530" w:type="dxa"/>
          </w:tcPr>
          <w:p w:rsidR="00FA662D" w:rsidRDefault="00FA662D" w:rsidP="007C3DFB">
            <w:pPr>
              <w:pStyle w:val="PlainText"/>
              <w:rPr>
                <w:rFonts w:ascii="Courier New" w:hAnsi="Courier New" w:cs="Courier New"/>
                <w:b/>
                <w:sz w:val="20"/>
                <w:szCs w:val="20"/>
              </w:rPr>
            </w:pPr>
          </w:p>
          <w:p w:rsidR="00FA662D" w:rsidRDefault="00CE03F1" w:rsidP="007C3DFB">
            <w:pPr>
              <w:pStyle w:val="PlainText"/>
              <w:rPr>
                <w:rFonts w:ascii="Courier New" w:hAnsi="Courier New" w:cs="Courier New"/>
                <w:b/>
                <w:sz w:val="20"/>
                <w:szCs w:val="20"/>
              </w:rPr>
            </w:pPr>
            <w:r>
              <w:rPr>
                <w:rFonts w:ascii="Courier New" w:hAnsi="Courier New" w:cs="Courier New"/>
                <w:b/>
                <w:sz w:val="20"/>
                <w:szCs w:val="20"/>
              </w:rPr>
              <w:t>8-29-2016</w:t>
            </w:r>
          </w:p>
        </w:tc>
        <w:tc>
          <w:tcPr>
            <w:tcW w:w="1710" w:type="dxa"/>
          </w:tcPr>
          <w:p w:rsidR="00FA662D" w:rsidRDefault="00FA662D" w:rsidP="007C3DFB">
            <w:pPr>
              <w:pStyle w:val="PlainText"/>
              <w:rPr>
                <w:rFonts w:ascii="Courier New" w:hAnsi="Courier New" w:cs="Courier New"/>
                <w:b/>
                <w:sz w:val="20"/>
                <w:szCs w:val="20"/>
              </w:rPr>
            </w:pPr>
          </w:p>
          <w:p w:rsidR="00CE03F1" w:rsidRDefault="00CE03F1" w:rsidP="007C3DFB">
            <w:pPr>
              <w:pStyle w:val="PlainText"/>
              <w:rPr>
                <w:rFonts w:ascii="Courier New" w:hAnsi="Courier New" w:cs="Courier New"/>
                <w:b/>
                <w:sz w:val="20"/>
                <w:szCs w:val="20"/>
              </w:rPr>
            </w:pPr>
            <w:r>
              <w:rPr>
                <w:rFonts w:ascii="Courier New" w:hAnsi="Courier New" w:cs="Courier New"/>
                <w:b/>
                <w:sz w:val="20"/>
                <w:szCs w:val="20"/>
              </w:rPr>
              <w:t>12-MD-02311</w:t>
            </w:r>
          </w:p>
        </w:tc>
        <w:tc>
          <w:tcPr>
            <w:tcW w:w="1890" w:type="dxa"/>
          </w:tcPr>
          <w:p w:rsidR="00FA662D" w:rsidRDefault="00FA662D" w:rsidP="007C3DFB">
            <w:pPr>
              <w:pStyle w:val="PlainText"/>
              <w:rPr>
                <w:rFonts w:ascii="Courier New" w:hAnsi="Courier New" w:cs="Courier New"/>
                <w:b/>
                <w:sz w:val="20"/>
                <w:szCs w:val="20"/>
              </w:rPr>
            </w:pPr>
          </w:p>
          <w:p w:rsidR="00CE03F1" w:rsidRDefault="00CE03F1" w:rsidP="007C3DFB">
            <w:pPr>
              <w:pStyle w:val="PlainText"/>
              <w:rPr>
                <w:rFonts w:ascii="Courier New" w:hAnsi="Courier New" w:cs="Courier New"/>
                <w:b/>
                <w:sz w:val="20"/>
                <w:szCs w:val="20"/>
              </w:rPr>
            </w:pPr>
            <w:r>
              <w:rPr>
                <w:rFonts w:ascii="Courier New" w:hAnsi="Courier New" w:cs="Courier New"/>
                <w:b/>
                <w:sz w:val="20"/>
                <w:szCs w:val="20"/>
              </w:rPr>
              <w:t>(E.D. Mich.)</w:t>
            </w:r>
          </w:p>
        </w:tc>
        <w:tc>
          <w:tcPr>
            <w:tcW w:w="5580" w:type="dxa"/>
          </w:tcPr>
          <w:p w:rsidR="00FA662D" w:rsidRDefault="00FA662D" w:rsidP="007C3DFB">
            <w:pPr>
              <w:pStyle w:val="PlainText"/>
              <w:jc w:val="left"/>
              <w:rPr>
                <w:rFonts w:ascii="Courier New" w:hAnsi="Courier New" w:cs="Courier New"/>
                <w:b/>
                <w:sz w:val="20"/>
                <w:szCs w:val="20"/>
              </w:rPr>
            </w:pPr>
          </w:p>
          <w:p w:rsidR="00CE03F1" w:rsidRDefault="00CE03F1" w:rsidP="00CE03F1">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(truck and equipment dealership indirect purchasers of Vehicle Wire Harness Systems)</w:t>
            </w:r>
          </w:p>
          <w:p w:rsidR="00D024A7" w:rsidRPr="00D024A7" w:rsidRDefault="00CE03F1" w:rsidP="00D024A7">
            <w:pPr>
              <w:pStyle w:val="PlainText"/>
              <w:jc w:val="left"/>
              <w:rPr>
                <w:rFonts w:ascii="Courier New" w:hAnsi="Courier New" w:cs="Courier New"/>
                <w:b/>
                <w:sz w:val="20"/>
                <w:szCs w:val="20"/>
              </w:rPr>
            </w:pPr>
            <w:r>
              <w:rPr>
                <w:rFonts w:ascii="Courier New" w:hAnsi="Courier New" w:cs="Courier New"/>
                <w:b/>
                <w:sz w:val="20"/>
                <w:szCs w:val="20"/>
              </w:rPr>
              <w:t xml:space="preserve">Re </w:t>
            </w:r>
            <w:r w:rsidR="00D024A7">
              <w:rPr>
                <w:rFonts w:ascii="Courier New" w:hAnsi="Courier New" w:cs="Courier New"/>
                <w:b/>
                <w:sz w:val="20"/>
                <w:szCs w:val="20"/>
              </w:rPr>
              <w:t xml:space="preserve">Defendants: </w:t>
            </w:r>
            <w:r w:rsidR="00D024A7" w:rsidRPr="00D024A7">
              <w:rPr>
                <w:rFonts w:ascii="Courier New" w:hAnsi="Courier New" w:cs="Courier New"/>
                <w:b/>
                <w:sz w:val="20"/>
                <w:szCs w:val="20"/>
              </w:rPr>
              <w:t>DENSO Corporation and</w:t>
            </w:r>
          </w:p>
          <w:p w:rsidR="00CE03F1" w:rsidRDefault="00D024A7" w:rsidP="00D024A7">
            <w:pPr>
              <w:pStyle w:val="PlainText"/>
              <w:jc w:val="left"/>
              <w:rPr>
                <w:rFonts w:ascii="Courier New" w:hAnsi="Courier New" w:cs="Courier New"/>
                <w:b/>
                <w:sz w:val="20"/>
                <w:szCs w:val="20"/>
              </w:rPr>
            </w:pPr>
            <w:r w:rsidRPr="00D024A7">
              <w:rPr>
                <w:rFonts w:ascii="Courier New" w:hAnsi="Courier New" w:cs="Courier New"/>
                <w:b/>
                <w:sz w:val="20"/>
                <w:szCs w:val="20"/>
              </w:rPr>
              <w:t>DENSO International Amer</w:t>
            </w:r>
            <w:r>
              <w:rPr>
                <w:rFonts w:ascii="Courier New" w:hAnsi="Courier New" w:cs="Courier New"/>
                <w:b/>
                <w:sz w:val="20"/>
                <w:szCs w:val="20"/>
              </w:rPr>
              <w:t xml:space="preserve">ica, Inc. (“DENSO”), </w:t>
            </w:r>
            <w:r w:rsidRPr="00D024A7">
              <w:rPr>
                <w:rFonts w:ascii="Courier New" w:hAnsi="Courier New" w:cs="Courier New"/>
                <w:b/>
                <w:sz w:val="20"/>
                <w:szCs w:val="20"/>
              </w:rPr>
              <w:t>Tokai Rika Co., Ltd. and TRAM,</w:t>
            </w:r>
            <w:r>
              <w:rPr>
                <w:rFonts w:ascii="Courier New" w:hAnsi="Courier New" w:cs="Courier New"/>
                <w:b/>
                <w:sz w:val="20"/>
                <w:szCs w:val="20"/>
              </w:rPr>
              <w:t xml:space="preserve"> </w:t>
            </w:r>
            <w:r w:rsidRPr="00D024A7">
              <w:rPr>
                <w:rFonts w:ascii="Courier New" w:hAnsi="Courier New" w:cs="Courier New"/>
                <w:b/>
                <w:sz w:val="20"/>
                <w:szCs w:val="20"/>
              </w:rPr>
              <w:t>Inc., d/b/a Tokai Rika U.S.A. Inc. (“Tokai Rika”), LEONI Wiring Systems, Inc. and</w:t>
            </w:r>
            <w:r>
              <w:rPr>
                <w:rFonts w:ascii="Courier New" w:hAnsi="Courier New" w:cs="Courier New"/>
                <w:b/>
                <w:sz w:val="20"/>
                <w:szCs w:val="20"/>
              </w:rPr>
              <w:t xml:space="preserve"> </w:t>
            </w:r>
            <w:r w:rsidRPr="00D024A7">
              <w:rPr>
                <w:rFonts w:ascii="Courier New" w:hAnsi="Courier New" w:cs="Courier New"/>
                <w:b/>
                <w:sz w:val="20"/>
                <w:szCs w:val="20"/>
              </w:rPr>
              <w:t>Leonische Hol</w:t>
            </w:r>
            <w:r>
              <w:rPr>
                <w:rFonts w:ascii="Courier New" w:hAnsi="Courier New" w:cs="Courier New"/>
                <w:b/>
                <w:sz w:val="20"/>
                <w:szCs w:val="20"/>
              </w:rPr>
              <w:t xml:space="preserve">ding Inc. (“LEONI”), </w:t>
            </w:r>
            <w:r w:rsidRPr="00D024A7">
              <w:rPr>
                <w:rFonts w:ascii="Courier New" w:hAnsi="Courier New" w:cs="Courier New"/>
                <w:b/>
                <w:sz w:val="20"/>
                <w:szCs w:val="20"/>
              </w:rPr>
              <w:t>Furukawa Electric Co., Ltd. and American</w:t>
            </w:r>
            <w:r>
              <w:rPr>
                <w:rFonts w:ascii="Courier New" w:hAnsi="Courier New" w:cs="Courier New"/>
                <w:b/>
                <w:sz w:val="20"/>
                <w:szCs w:val="20"/>
              </w:rPr>
              <w:t xml:space="preserve"> </w:t>
            </w:r>
            <w:r w:rsidRPr="00D024A7">
              <w:rPr>
                <w:rFonts w:ascii="Courier New" w:hAnsi="Courier New" w:cs="Courier New"/>
                <w:b/>
                <w:sz w:val="20"/>
                <w:szCs w:val="20"/>
              </w:rPr>
              <w:t>Furukawa</w:t>
            </w:r>
            <w:r>
              <w:rPr>
                <w:rFonts w:ascii="Courier New" w:hAnsi="Courier New" w:cs="Courier New"/>
                <w:b/>
                <w:sz w:val="20"/>
                <w:szCs w:val="20"/>
              </w:rPr>
              <w:t xml:space="preserve">, Inc. (“Furukawa”), </w:t>
            </w:r>
            <w:r w:rsidRPr="00D024A7">
              <w:rPr>
                <w:rFonts w:ascii="Courier New" w:hAnsi="Courier New" w:cs="Courier New"/>
                <w:b/>
                <w:sz w:val="20"/>
                <w:szCs w:val="20"/>
              </w:rPr>
              <w:t>Autoliv, Inc., Autoliv ASP, Inc., Autoliv B.V. &amp; Co.</w:t>
            </w:r>
            <w:r>
              <w:rPr>
                <w:rFonts w:ascii="Courier New" w:hAnsi="Courier New" w:cs="Courier New"/>
                <w:b/>
                <w:sz w:val="20"/>
                <w:szCs w:val="20"/>
              </w:rPr>
              <w:t xml:space="preserve"> </w:t>
            </w:r>
            <w:r w:rsidRPr="00D024A7">
              <w:rPr>
                <w:rFonts w:ascii="Courier New" w:hAnsi="Courier New" w:cs="Courier New"/>
                <w:b/>
                <w:sz w:val="20"/>
                <w:szCs w:val="20"/>
              </w:rPr>
              <w:t>KG, and Autoliv Japan Ltd. (“Autoliv”), and ZF TRW Automotive Holdings Corp.</w:t>
            </w:r>
            <w:r>
              <w:rPr>
                <w:rFonts w:ascii="Courier New" w:hAnsi="Courier New" w:cs="Courier New"/>
                <w:b/>
                <w:sz w:val="20"/>
                <w:szCs w:val="20"/>
              </w:rPr>
              <w:t xml:space="preserve"> </w:t>
            </w:r>
            <w:r w:rsidRPr="00D024A7">
              <w:rPr>
                <w:rFonts w:ascii="Courier New" w:hAnsi="Courier New" w:cs="Courier New"/>
                <w:b/>
                <w:sz w:val="20"/>
                <w:szCs w:val="20"/>
              </w:rPr>
              <w:t>(formerly known as “TRW Automotive Holdings Corp.”) and TRW Deutschland Holding GmbH</w:t>
            </w:r>
            <w:r>
              <w:rPr>
                <w:rFonts w:ascii="Courier New" w:hAnsi="Courier New" w:cs="Courier New"/>
                <w:b/>
                <w:sz w:val="20"/>
                <w:szCs w:val="20"/>
              </w:rPr>
              <w:t xml:space="preserve"> </w:t>
            </w:r>
            <w:r w:rsidRPr="00D024A7">
              <w:rPr>
                <w:rFonts w:ascii="Courier New" w:hAnsi="Courier New" w:cs="Courier New"/>
                <w:b/>
                <w:sz w:val="20"/>
                <w:szCs w:val="20"/>
              </w:rPr>
              <w:t>(“TRW”)</w:t>
            </w:r>
            <w:r>
              <w:rPr>
                <w:rFonts w:ascii="Courier New" w:hAnsi="Courier New" w:cs="Courier New"/>
                <w:b/>
                <w:sz w:val="20"/>
                <w:szCs w:val="20"/>
              </w:rPr>
              <w:t xml:space="preserve"> </w:t>
            </w:r>
            <w:r w:rsidRPr="00D024A7">
              <w:rPr>
                <w:rFonts w:ascii="Courier New" w:hAnsi="Courier New" w:cs="Courier New"/>
                <w:b/>
                <w:sz w:val="20"/>
                <w:szCs w:val="20"/>
              </w:rPr>
              <w:t>(collectively, “Settling Defendants”)</w:t>
            </w:r>
          </w:p>
          <w:p w:rsidR="00D024A7" w:rsidRDefault="00D024A7" w:rsidP="007F1A16">
            <w:pPr>
              <w:pStyle w:val="PlainText"/>
              <w:jc w:val="left"/>
              <w:rPr>
                <w:rFonts w:ascii="Courier New" w:hAnsi="Courier New" w:cs="Courier New"/>
                <w:sz w:val="20"/>
                <w:szCs w:val="20"/>
              </w:rPr>
            </w:pPr>
            <w:r>
              <w:rPr>
                <w:rFonts w:ascii="Courier New" w:hAnsi="Courier New" w:cs="Courier New"/>
                <w:sz w:val="20"/>
                <w:szCs w:val="20"/>
              </w:rPr>
              <w:t xml:space="preserve">Plaintiff alleges that the </w:t>
            </w:r>
            <w:r w:rsidRPr="00D024A7">
              <w:rPr>
                <w:rFonts w:ascii="Courier New" w:hAnsi="Courier New" w:cs="Courier New"/>
                <w:sz w:val="20"/>
                <w:szCs w:val="20"/>
              </w:rPr>
              <w:t>Defendants in each lawsuit agreed to unlawfully raise the price of certain</w:t>
            </w:r>
            <w:r w:rsidR="007F1A16">
              <w:rPr>
                <w:rFonts w:ascii="Courier New" w:hAnsi="Courier New" w:cs="Courier New"/>
                <w:sz w:val="20"/>
                <w:szCs w:val="20"/>
              </w:rPr>
              <w:t xml:space="preserve"> </w:t>
            </w:r>
            <w:r w:rsidRPr="00D024A7">
              <w:rPr>
                <w:rFonts w:ascii="Courier New" w:hAnsi="Courier New" w:cs="Courier New"/>
                <w:sz w:val="20"/>
                <w:szCs w:val="20"/>
              </w:rPr>
              <w:t>motor vehicle component parts. As a result, dealers of Trucks and/or Equipment who purchased new</w:t>
            </w:r>
            <w:r w:rsidR="007F1A16">
              <w:rPr>
                <w:rFonts w:ascii="Courier New" w:hAnsi="Courier New" w:cs="Courier New"/>
                <w:sz w:val="20"/>
                <w:szCs w:val="20"/>
              </w:rPr>
              <w:t xml:space="preserve"> </w:t>
            </w:r>
            <w:r w:rsidRPr="00D024A7">
              <w:rPr>
                <w:rFonts w:ascii="Courier New" w:hAnsi="Courier New" w:cs="Courier New"/>
                <w:sz w:val="20"/>
                <w:szCs w:val="20"/>
              </w:rPr>
              <w:t>Trucks and/or Equipment containing those parts or who indirectly purchased those parts as</w:t>
            </w:r>
            <w:r w:rsidR="007F1A16">
              <w:rPr>
                <w:rFonts w:ascii="Courier New" w:hAnsi="Courier New" w:cs="Courier New"/>
                <w:sz w:val="20"/>
                <w:szCs w:val="20"/>
              </w:rPr>
              <w:t xml:space="preserve"> </w:t>
            </w:r>
            <w:r w:rsidRPr="00D024A7">
              <w:rPr>
                <w:rFonts w:ascii="Courier New" w:hAnsi="Courier New" w:cs="Courier New"/>
                <w:sz w:val="20"/>
                <w:szCs w:val="20"/>
              </w:rPr>
              <w:t>replacement parts, which were manufactured or sold by a Defendant or any subsidiary, affiliate, or</w:t>
            </w:r>
            <w:r w:rsidR="007F1A16">
              <w:rPr>
                <w:rFonts w:ascii="Courier New" w:hAnsi="Courier New" w:cs="Courier New"/>
                <w:sz w:val="20"/>
                <w:szCs w:val="20"/>
              </w:rPr>
              <w:t xml:space="preserve"> </w:t>
            </w:r>
            <w:r w:rsidRPr="00D024A7">
              <w:rPr>
                <w:rFonts w:ascii="Courier New" w:hAnsi="Courier New" w:cs="Courier New"/>
                <w:sz w:val="20"/>
                <w:szCs w:val="20"/>
              </w:rPr>
              <w:t>co-conspirator of a Defendant may have paid more than they should have.</w:t>
            </w:r>
          </w:p>
          <w:p w:rsidR="007F1A16" w:rsidRPr="00D024A7" w:rsidRDefault="007F1A16" w:rsidP="007F1A16">
            <w:pPr>
              <w:pStyle w:val="PlainText"/>
              <w:jc w:val="left"/>
              <w:rPr>
                <w:rFonts w:ascii="Courier New" w:hAnsi="Courier New" w:cs="Courier New"/>
                <w:sz w:val="20"/>
                <w:szCs w:val="20"/>
              </w:rPr>
            </w:pPr>
          </w:p>
        </w:tc>
        <w:tc>
          <w:tcPr>
            <w:tcW w:w="1440" w:type="dxa"/>
          </w:tcPr>
          <w:p w:rsidR="00FA662D" w:rsidRDefault="00FA662D" w:rsidP="007C3DFB">
            <w:pPr>
              <w:pStyle w:val="PlainText"/>
              <w:rPr>
                <w:rFonts w:ascii="Courier New" w:hAnsi="Courier New" w:cs="Courier New"/>
                <w:b/>
                <w:sz w:val="20"/>
                <w:szCs w:val="20"/>
              </w:rPr>
            </w:pPr>
          </w:p>
          <w:p w:rsidR="00CE03F1" w:rsidRDefault="00CE03F1"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A662D" w:rsidRDefault="00FA662D" w:rsidP="00494F80">
            <w:pPr>
              <w:pStyle w:val="PlainText"/>
              <w:jc w:val="left"/>
              <w:rPr>
                <w:rFonts w:ascii="Courier New" w:hAnsi="Courier New" w:cs="Courier New"/>
                <w:b/>
                <w:noProof/>
                <w:sz w:val="20"/>
                <w:szCs w:val="20"/>
              </w:rPr>
            </w:pPr>
          </w:p>
          <w:p w:rsidR="00CE03F1" w:rsidRDefault="007F1A16"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7F1A16" w:rsidRDefault="007F1A16" w:rsidP="00494F80">
            <w:pPr>
              <w:pStyle w:val="PlainText"/>
              <w:jc w:val="left"/>
              <w:rPr>
                <w:rFonts w:ascii="Courier New" w:hAnsi="Courier New" w:cs="Courier New"/>
                <w:b/>
                <w:noProof/>
                <w:sz w:val="20"/>
                <w:szCs w:val="20"/>
              </w:rPr>
            </w:pPr>
          </w:p>
          <w:p w:rsidR="007F1A16" w:rsidRDefault="007F1A16" w:rsidP="00494F80">
            <w:pPr>
              <w:pStyle w:val="PlainText"/>
              <w:jc w:val="left"/>
              <w:rPr>
                <w:rFonts w:ascii="Courier New" w:hAnsi="Courier New" w:cs="Courier New"/>
                <w:b/>
                <w:noProof/>
                <w:sz w:val="20"/>
                <w:szCs w:val="20"/>
              </w:rPr>
            </w:pPr>
            <w:r>
              <w:rPr>
                <w:rFonts w:ascii="Courier New" w:hAnsi="Courier New" w:cs="Courier New"/>
                <w:b/>
                <w:noProof/>
                <w:sz w:val="20"/>
                <w:szCs w:val="20"/>
              </w:rPr>
              <w:t>1 866 742-4955 (Ph.)</w:t>
            </w:r>
          </w:p>
          <w:p w:rsidR="007F1A16" w:rsidRDefault="007F1A16" w:rsidP="00494F80">
            <w:pPr>
              <w:pStyle w:val="PlainText"/>
              <w:jc w:val="left"/>
              <w:rPr>
                <w:rFonts w:ascii="Courier New" w:hAnsi="Courier New" w:cs="Courier New"/>
                <w:b/>
                <w:noProof/>
                <w:sz w:val="20"/>
                <w:szCs w:val="20"/>
              </w:rPr>
            </w:pPr>
          </w:p>
          <w:p w:rsidR="007F1A16" w:rsidRDefault="00E45669" w:rsidP="00494F80">
            <w:pPr>
              <w:pStyle w:val="PlainText"/>
              <w:jc w:val="left"/>
              <w:rPr>
                <w:rFonts w:ascii="Courier New" w:hAnsi="Courier New" w:cs="Courier New"/>
                <w:b/>
                <w:noProof/>
                <w:sz w:val="20"/>
                <w:szCs w:val="20"/>
              </w:rPr>
            </w:pPr>
            <w:hyperlink r:id="rId25" w:history="1">
              <w:r w:rsidR="007F1A16" w:rsidRPr="000A462D">
                <w:rPr>
                  <w:rStyle w:val="Hyperlink"/>
                  <w:rFonts w:ascii="Courier New" w:hAnsi="Courier New" w:cs="Courier New"/>
                  <w:b/>
                  <w:noProof/>
                  <w:sz w:val="20"/>
                  <w:szCs w:val="20"/>
                </w:rPr>
                <w:t>www.TruckDealerSettlement.com</w:t>
              </w:r>
            </w:hyperlink>
          </w:p>
          <w:p w:rsidR="007F1A16" w:rsidRDefault="007F1A16" w:rsidP="00494F80">
            <w:pPr>
              <w:pStyle w:val="PlainText"/>
              <w:jc w:val="left"/>
              <w:rPr>
                <w:rFonts w:ascii="Courier New" w:hAnsi="Courier New" w:cs="Courier New"/>
                <w:b/>
                <w:noProof/>
                <w:sz w:val="20"/>
                <w:szCs w:val="20"/>
              </w:rPr>
            </w:pPr>
          </w:p>
        </w:tc>
      </w:tr>
      <w:tr w:rsidR="007F1A16" w:rsidRPr="007167C0" w:rsidTr="00AF75E1">
        <w:tc>
          <w:tcPr>
            <w:tcW w:w="1530" w:type="dxa"/>
          </w:tcPr>
          <w:p w:rsidR="007F1A16" w:rsidRDefault="007F1A16" w:rsidP="007C3DFB">
            <w:pPr>
              <w:pStyle w:val="PlainText"/>
              <w:rPr>
                <w:rFonts w:ascii="Courier New" w:hAnsi="Courier New" w:cs="Courier New"/>
                <w:b/>
                <w:sz w:val="20"/>
                <w:szCs w:val="20"/>
              </w:rPr>
            </w:pPr>
          </w:p>
          <w:p w:rsidR="007F1A16" w:rsidRDefault="007F1A16" w:rsidP="007C3DFB">
            <w:pPr>
              <w:pStyle w:val="PlainText"/>
              <w:rPr>
                <w:rFonts w:ascii="Courier New" w:hAnsi="Courier New" w:cs="Courier New"/>
                <w:b/>
                <w:sz w:val="20"/>
                <w:szCs w:val="20"/>
              </w:rPr>
            </w:pPr>
            <w:r>
              <w:rPr>
                <w:rFonts w:ascii="Courier New" w:hAnsi="Courier New" w:cs="Courier New"/>
                <w:b/>
                <w:sz w:val="20"/>
                <w:szCs w:val="20"/>
              </w:rPr>
              <w:t>8-29-2016</w:t>
            </w:r>
          </w:p>
        </w:tc>
        <w:tc>
          <w:tcPr>
            <w:tcW w:w="1710" w:type="dxa"/>
          </w:tcPr>
          <w:p w:rsidR="007F1A16" w:rsidRDefault="007F1A16" w:rsidP="007C3DFB">
            <w:pPr>
              <w:pStyle w:val="PlainText"/>
              <w:rPr>
                <w:rFonts w:ascii="Courier New" w:hAnsi="Courier New" w:cs="Courier New"/>
                <w:b/>
                <w:sz w:val="20"/>
                <w:szCs w:val="20"/>
              </w:rPr>
            </w:pPr>
          </w:p>
          <w:p w:rsidR="007F1A16" w:rsidRDefault="007F1A16" w:rsidP="007C3DFB">
            <w:pPr>
              <w:pStyle w:val="PlainText"/>
              <w:rPr>
                <w:rFonts w:ascii="Courier New" w:hAnsi="Courier New" w:cs="Courier New"/>
                <w:b/>
                <w:sz w:val="20"/>
                <w:szCs w:val="20"/>
              </w:rPr>
            </w:pPr>
            <w:r>
              <w:rPr>
                <w:rFonts w:ascii="Courier New" w:hAnsi="Courier New" w:cs="Courier New"/>
                <w:b/>
                <w:sz w:val="20"/>
                <w:szCs w:val="20"/>
              </w:rPr>
              <w:t>13-CV-00825</w:t>
            </w:r>
          </w:p>
        </w:tc>
        <w:tc>
          <w:tcPr>
            <w:tcW w:w="1890" w:type="dxa"/>
          </w:tcPr>
          <w:p w:rsidR="007F1A16" w:rsidRDefault="007F1A16" w:rsidP="007C3DFB">
            <w:pPr>
              <w:pStyle w:val="PlainText"/>
              <w:rPr>
                <w:rFonts w:ascii="Courier New" w:hAnsi="Courier New" w:cs="Courier New"/>
                <w:b/>
                <w:sz w:val="20"/>
                <w:szCs w:val="20"/>
              </w:rPr>
            </w:pPr>
          </w:p>
          <w:p w:rsidR="007F1A16" w:rsidRDefault="00636E33" w:rsidP="007C3DFB">
            <w:pPr>
              <w:pStyle w:val="PlainText"/>
              <w:rPr>
                <w:rFonts w:ascii="Courier New" w:hAnsi="Courier New" w:cs="Courier New"/>
                <w:b/>
                <w:sz w:val="20"/>
                <w:szCs w:val="20"/>
              </w:rPr>
            </w:pPr>
            <w:r>
              <w:rPr>
                <w:rFonts w:ascii="Courier New" w:hAnsi="Courier New" w:cs="Courier New"/>
                <w:b/>
                <w:sz w:val="20"/>
                <w:szCs w:val="20"/>
              </w:rPr>
              <w:t>(E.D. Va.)</w:t>
            </w:r>
          </w:p>
        </w:tc>
        <w:tc>
          <w:tcPr>
            <w:tcW w:w="5580" w:type="dxa"/>
          </w:tcPr>
          <w:p w:rsidR="007F1A16" w:rsidRDefault="007F1A16" w:rsidP="007C3DFB">
            <w:pPr>
              <w:pStyle w:val="PlainText"/>
              <w:jc w:val="left"/>
              <w:rPr>
                <w:rFonts w:ascii="Courier New" w:hAnsi="Courier New" w:cs="Courier New"/>
                <w:b/>
                <w:sz w:val="20"/>
                <w:szCs w:val="20"/>
              </w:rPr>
            </w:pPr>
          </w:p>
          <w:p w:rsidR="00636E33" w:rsidRDefault="00636E33" w:rsidP="007C3DFB">
            <w:pPr>
              <w:pStyle w:val="PlainText"/>
              <w:jc w:val="left"/>
              <w:rPr>
                <w:rFonts w:ascii="Courier New" w:hAnsi="Courier New" w:cs="Courier New"/>
                <w:b/>
                <w:sz w:val="20"/>
                <w:szCs w:val="20"/>
              </w:rPr>
            </w:pPr>
            <w:r>
              <w:rPr>
                <w:rFonts w:ascii="Courier New" w:hAnsi="Courier New" w:cs="Courier New"/>
                <w:b/>
                <w:sz w:val="20"/>
                <w:szCs w:val="20"/>
              </w:rPr>
              <w:t>Kelvin M. Thomas, et al. v. FTS USA, LLC, et al.</w:t>
            </w:r>
          </w:p>
          <w:p w:rsidR="00636E33" w:rsidRDefault="00636E33" w:rsidP="007C3DFB">
            <w:pPr>
              <w:pStyle w:val="PlainText"/>
              <w:jc w:val="left"/>
              <w:rPr>
                <w:rFonts w:ascii="Courier New" w:hAnsi="Courier New" w:cs="Courier New"/>
                <w:sz w:val="20"/>
                <w:szCs w:val="20"/>
              </w:rPr>
            </w:pPr>
            <w:r>
              <w:rPr>
                <w:rFonts w:ascii="Courier New" w:hAnsi="Courier New" w:cs="Courier New"/>
                <w:sz w:val="20"/>
                <w:szCs w:val="20"/>
              </w:rPr>
              <w:t xml:space="preserve">Plaintiffs allege that FTS and UniTek Global </w:t>
            </w:r>
            <w:r>
              <w:rPr>
                <w:rFonts w:ascii="Courier New" w:hAnsi="Courier New" w:cs="Courier New"/>
                <w:sz w:val="20"/>
                <w:szCs w:val="20"/>
              </w:rPr>
              <w:lastRenderedPageBreak/>
              <w:t xml:space="preserve">Services, Inc. (“UniTek”) (collectively, “Defendants”) took an adverse-employment action against Plaintiffs and it is alleged that FTS and UniTek failed to first provide Plaintiffs notice as required by the Fair Credit Reporting Act provision 15 U.S.C. </w:t>
            </w:r>
            <w:r>
              <w:rPr>
                <w:rFonts w:ascii="Times New Roman" w:hAnsi="Times New Roman" w:cs="Times New Roman"/>
                <w:sz w:val="20"/>
                <w:szCs w:val="20"/>
              </w:rPr>
              <w:t>§</w:t>
            </w:r>
            <w:r>
              <w:rPr>
                <w:rFonts w:ascii="Courier New" w:hAnsi="Courier New" w:cs="Courier New"/>
                <w:sz w:val="20"/>
                <w:szCs w:val="20"/>
              </w:rPr>
              <w:t xml:space="preserve"> 1681b(b)(3).</w:t>
            </w:r>
          </w:p>
          <w:p w:rsidR="00636E33" w:rsidRPr="00636E33" w:rsidRDefault="00636E33" w:rsidP="007C3DFB">
            <w:pPr>
              <w:pStyle w:val="PlainText"/>
              <w:jc w:val="left"/>
              <w:rPr>
                <w:rFonts w:ascii="Courier New" w:hAnsi="Courier New" w:cs="Courier New"/>
                <w:sz w:val="20"/>
                <w:szCs w:val="20"/>
              </w:rPr>
            </w:pPr>
          </w:p>
        </w:tc>
        <w:tc>
          <w:tcPr>
            <w:tcW w:w="1440" w:type="dxa"/>
          </w:tcPr>
          <w:p w:rsidR="007F1A16" w:rsidRDefault="007F1A16" w:rsidP="007C3DFB">
            <w:pPr>
              <w:pStyle w:val="PlainText"/>
              <w:rPr>
                <w:rFonts w:ascii="Courier New" w:hAnsi="Courier New" w:cs="Courier New"/>
                <w:b/>
                <w:sz w:val="20"/>
                <w:szCs w:val="20"/>
              </w:rPr>
            </w:pPr>
          </w:p>
          <w:p w:rsidR="00636E33" w:rsidRDefault="002D3974"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F1A16" w:rsidRDefault="007F1A16" w:rsidP="00494F80">
            <w:pPr>
              <w:pStyle w:val="PlainText"/>
              <w:jc w:val="left"/>
              <w:rPr>
                <w:rFonts w:ascii="Courier New" w:hAnsi="Courier New" w:cs="Courier New"/>
                <w:b/>
                <w:noProof/>
                <w:sz w:val="20"/>
                <w:szCs w:val="20"/>
              </w:rPr>
            </w:pPr>
          </w:p>
          <w:p w:rsidR="00636E33" w:rsidRDefault="00636E33"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36E33" w:rsidRDefault="00636E33" w:rsidP="00494F80">
            <w:pPr>
              <w:pStyle w:val="PlainText"/>
              <w:jc w:val="left"/>
              <w:rPr>
                <w:rFonts w:ascii="Courier New" w:hAnsi="Courier New" w:cs="Courier New"/>
                <w:b/>
                <w:noProof/>
                <w:sz w:val="20"/>
                <w:szCs w:val="20"/>
              </w:rPr>
            </w:pPr>
          </w:p>
          <w:p w:rsidR="00636E33" w:rsidRPr="002D3974" w:rsidRDefault="00636E33" w:rsidP="00494F80">
            <w:pPr>
              <w:pStyle w:val="PlainText"/>
              <w:jc w:val="left"/>
              <w:rPr>
                <w:rFonts w:ascii="Courier New" w:hAnsi="Courier New" w:cs="Courier New"/>
                <w:b/>
                <w:noProof/>
                <w:sz w:val="18"/>
                <w:szCs w:val="18"/>
              </w:rPr>
            </w:pPr>
            <w:r w:rsidRPr="002D3974">
              <w:rPr>
                <w:rFonts w:ascii="Courier New" w:hAnsi="Courier New" w:cs="Courier New"/>
                <w:b/>
                <w:noProof/>
                <w:sz w:val="18"/>
                <w:szCs w:val="18"/>
              </w:rPr>
              <w:lastRenderedPageBreak/>
              <w:t>Leonard A. Bennett</w:t>
            </w:r>
          </w:p>
          <w:p w:rsidR="00636E33" w:rsidRPr="002D3974" w:rsidRDefault="00636E33" w:rsidP="00494F80">
            <w:pPr>
              <w:pStyle w:val="PlainText"/>
              <w:jc w:val="left"/>
              <w:rPr>
                <w:rFonts w:ascii="Courier New" w:hAnsi="Courier New" w:cs="Courier New"/>
                <w:b/>
                <w:noProof/>
                <w:sz w:val="18"/>
                <w:szCs w:val="18"/>
              </w:rPr>
            </w:pPr>
            <w:r w:rsidRPr="002D3974">
              <w:rPr>
                <w:rFonts w:ascii="Courier New" w:hAnsi="Courier New" w:cs="Courier New"/>
                <w:b/>
                <w:noProof/>
                <w:sz w:val="18"/>
                <w:szCs w:val="18"/>
              </w:rPr>
              <w:t>Counsumer Litigation Associates, P.C.</w:t>
            </w:r>
          </w:p>
          <w:p w:rsidR="00636E33" w:rsidRPr="002D3974" w:rsidRDefault="00636E33" w:rsidP="00494F80">
            <w:pPr>
              <w:pStyle w:val="PlainText"/>
              <w:jc w:val="left"/>
              <w:rPr>
                <w:rFonts w:ascii="Courier New" w:hAnsi="Courier New" w:cs="Courier New"/>
                <w:b/>
                <w:noProof/>
                <w:sz w:val="18"/>
                <w:szCs w:val="18"/>
              </w:rPr>
            </w:pPr>
            <w:r w:rsidRPr="002D3974">
              <w:rPr>
                <w:rFonts w:ascii="Courier New" w:hAnsi="Courier New" w:cs="Courier New"/>
                <w:b/>
                <w:noProof/>
                <w:sz w:val="18"/>
                <w:szCs w:val="18"/>
              </w:rPr>
              <w:t>763 J. Clyde Morris Blvd</w:t>
            </w:r>
            <w:r w:rsidR="002D3974">
              <w:rPr>
                <w:rFonts w:ascii="Courier New" w:hAnsi="Courier New" w:cs="Courier New"/>
                <w:b/>
                <w:noProof/>
                <w:sz w:val="18"/>
                <w:szCs w:val="18"/>
              </w:rPr>
              <w:t>.</w:t>
            </w:r>
            <w:r w:rsidRPr="002D3974">
              <w:rPr>
                <w:rFonts w:ascii="Courier New" w:hAnsi="Courier New" w:cs="Courier New"/>
                <w:b/>
                <w:noProof/>
                <w:sz w:val="18"/>
                <w:szCs w:val="18"/>
              </w:rPr>
              <w:t xml:space="preserve"> 1A</w:t>
            </w:r>
          </w:p>
          <w:p w:rsidR="00636E33" w:rsidRDefault="00636E33" w:rsidP="00494F80">
            <w:pPr>
              <w:pStyle w:val="PlainText"/>
              <w:jc w:val="left"/>
              <w:rPr>
                <w:rFonts w:ascii="Courier New" w:hAnsi="Courier New" w:cs="Courier New"/>
                <w:b/>
                <w:noProof/>
                <w:sz w:val="20"/>
                <w:szCs w:val="20"/>
              </w:rPr>
            </w:pPr>
            <w:r w:rsidRPr="002D3974">
              <w:rPr>
                <w:rFonts w:ascii="Courier New" w:hAnsi="Courier New" w:cs="Courier New"/>
                <w:b/>
                <w:noProof/>
                <w:sz w:val="18"/>
                <w:szCs w:val="18"/>
              </w:rPr>
              <w:t>Newport News, VA 23601</w:t>
            </w:r>
          </w:p>
        </w:tc>
      </w:tr>
      <w:tr w:rsidR="002D3974" w:rsidRPr="007167C0" w:rsidTr="00AF75E1">
        <w:tc>
          <w:tcPr>
            <w:tcW w:w="1530" w:type="dxa"/>
          </w:tcPr>
          <w:p w:rsidR="002D3974" w:rsidRDefault="002D3974" w:rsidP="007C3DFB">
            <w:pPr>
              <w:pStyle w:val="PlainText"/>
              <w:rPr>
                <w:rFonts w:ascii="Courier New" w:hAnsi="Courier New" w:cs="Courier New"/>
                <w:b/>
                <w:sz w:val="20"/>
                <w:szCs w:val="20"/>
              </w:rPr>
            </w:pPr>
          </w:p>
          <w:p w:rsidR="002D3974" w:rsidRDefault="002D3974" w:rsidP="007C3DFB">
            <w:pPr>
              <w:pStyle w:val="PlainText"/>
              <w:rPr>
                <w:rFonts w:ascii="Courier New" w:hAnsi="Courier New" w:cs="Courier New"/>
                <w:b/>
                <w:sz w:val="20"/>
                <w:szCs w:val="20"/>
              </w:rPr>
            </w:pPr>
            <w:r>
              <w:rPr>
                <w:rFonts w:ascii="Courier New" w:hAnsi="Courier New" w:cs="Courier New"/>
                <w:b/>
                <w:sz w:val="20"/>
                <w:szCs w:val="20"/>
              </w:rPr>
              <w:t>8-31-2016</w:t>
            </w:r>
          </w:p>
        </w:tc>
        <w:tc>
          <w:tcPr>
            <w:tcW w:w="1710" w:type="dxa"/>
          </w:tcPr>
          <w:p w:rsidR="002D3974" w:rsidRDefault="002D3974" w:rsidP="007C3DFB">
            <w:pPr>
              <w:pStyle w:val="PlainText"/>
              <w:rPr>
                <w:rFonts w:ascii="Courier New" w:hAnsi="Courier New" w:cs="Courier New"/>
                <w:b/>
                <w:sz w:val="20"/>
                <w:szCs w:val="20"/>
              </w:rPr>
            </w:pPr>
          </w:p>
          <w:p w:rsidR="002D3974" w:rsidRDefault="002D3974" w:rsidP="007C3DFB">
            <w:pPr>
              <w:pStyle w:val="PlainText"/>
              <w:rPr>
                <w:rFonts w:ascii="Courier New" w:hAnsi="Courier New" w:cs="Courier New"/>
                <w:b/>
                <w:sz w:val="20"/>
                <w:szCs w:val="20"/>
              </w:rPr>
            </w:pPr>
            <w:r>
              <w:rPr>
                <w:rFonts w:ascii="Courier New" w:hAnsi="Courier New" w:cs="Courier New"/>
                <w:b/>
                <w:sz w:val="20"/>
                <w:szCs w:val="20"/>
              </w:rPr>
              <w:t>15-CV-02076</w:t>
            </w:r>
          </w:p>
        </w:tc>
        <w:tc>
          <w:tcPr>
            <w:tcW w:w="1890" w:type="dxa"/>
          </w:tcPr>
          <w:p w:rsidR="002D3974" w:rsidRDefault="002D3974" w:rsidP="007C3DFB">
            <w:pPr>
              <w:pStyle w:val="PlainText"/>
              <w:rPr>
                <w:rFonts w:ascii="Courier New" w:hAnsi="Courier New" w:cs="Courier New"/>
                <w:b/>
                <w:sz w:val="20"/>
                <w:szCs w:val="20"/>
              </w:rPr>
            </w:pPr>
          </w:p>
          <w:p w:rsidR="002D3974" w:rsidRDefault="002D3974" w:rsidP="007C3DFB">
            <w:pPr>
              <w:pStyle w:val="PlainText"/>
              <w:rPr>
                <w:rFonts w:ascii="Courier New" w:hAnsi="Courier New" w:cs="Courier New"/>
                <w:b/>
                <w:sz w:val="20"/>
                <w:szCs w:val="20"/>
              </w:rPr>
            </w:pPr>
            <w:r>
              <w:rPr>
                <w:rFonts w:ascii="Courier New" w:hAnsi="Courier New" w:cs="Courier New"/>
                <w:b/>
                <w:sz w:val="20"/>
                <w:szCs w:val="20"/>
              </w:rPr>
              <w:t>(N.D. Cal.)</w:t>
            </w:r>
          </w:p>
        </w:tc>
        <w:tc>
          <w:tcPr>
            <w:tcW w:w="5580" w:type="dxa"/>
          </w:tcPr>
          <w:p w:rsidR="002D3974" w:rsidRDefault="002D3974" w:rsidP="007C3DFB">
            <w:pPr>
              <w:pStyle w:val="PlainText"/>
              <w:jc w:val="left"/>
              <w:rPr>
                <w:rFonts w:ascii="Courier New" w:hAnsi="Courier New" w:cs="Courier New"/>
                <w:b/>
                <w:sz w:val="20"/>
                <w:szCs w:val="20"/>
              </w:rPr>
            </w:pPr>
          </w:p>
          <w:p w:rsidR="002D3974" w:rsidRDefault="002D3974" w:rsidP="007C3DFB">
            <w:pPr>
              <w:pStyle w:val="PlainText"/>
              <w:jc w:val="left"/>
              <w:rPr>
                <w:rFonts w:ascii="Courier New" w:hAnsi="Courier New" w:cs="Courier New"/>
                <w:b/>
                <w:sz w:val="20"/>
                <w:szCs w:val="20"/>
              </w:rPr>
            </w:pPr>
            <w:r>
              <w:rPr>
                <w:rFonts w:ascii="Courier New" w:hAnsi="Courier New" w:cs="Courier New"/>
                <w:b/>
                <w:sz w:val="20"/>
                <w:szCs w:val="20"/>
              </w:rPr>
              <w:t xml:space="preserve">Joseph C. Messineo </w:t>
            </w:r>
            <w:r w:rsidR="002F118B">
              <w:rPr>
                <w:rFonts w:ascii="Courier New" w:hAnsi="Courier New" w:cs="Courier New"/>
                <w:b/>
                <w:sz w:val="20"/>
                <w:szCs w:val="20"/>
              </w:rPr>
              <w:t>v</w:t>
            </w:r>
            <w:r>
              <w:rPr>
                <w:rFonts w:ascii="Courier New" w:hAnsi="Courier New" w:cs="Courier New"/>
                <w:b/>
                <w:sz w:val="20"/>
                <w:szCs w:val="20"/>
              </w:rPr>
              <w:t>. Ocwen Loan Servicing, LLC</w:t>
            </w:r>
          </w:p>
          <w:p w:rsidR="002D3974" w:rsidRDefault="00B942E0" w:rsidP="007C3DFB">
            <w:pPr>
              <w:pStyle w:val="PlainText"/>
              <w:jc w:val="left"/>
              <w:rPr>
                <w:rFonts w:ascii="Courier New" w:hAnsi="Courier New" w:cs="Courier New"/>
                <w:sz w:val="20"/>
                <w:szCs w:val="20"/>
              </w:rPr>
            </w:pPr>
            <w:r>
              <w:rPr>
                <w:rFonts w:ascii="Courier New" w:hAnsi="Courier New" w:cs="Courier New"/>
                <w:sz w:val="20"/>
                <w:szCs w:val="20"/>
              </w:rPr>
              <w:t>Fairness Hearing Date set, for more information see CAFA notice dated 8-13-2016</w:t>
            </w:r>
          </w:p>
          <w:p w:rsidR="002D3974" w:rsidRDefault="002D3974" w:rsidP="007C3DFB">
            <w:pPr>
              <w:pStyle w:val="PlainText"/>
              <w:jc w:val="left"/>
              <w:rPr>
                <w:rFonts w:ascii="Courier New" w:hAnsi="Courier New" w:cs="Courier New"/>
                <w:sz w:val="20"/>
                <w:szCs w:val="20"/>
              </w:rPr>
            </w:pPr>
          </w:p>
          <w:p w:rsidR="00573832" w:rsidRPr="002D3974" w:rsidRDefault="00573832" w:rsidP="007C3DFB">
            <w:pPr>
              <w:pStyle w:val="PlainText"/>
              <w:jc w:val="left"/>
              <w:rPr>
                <w:rFonts w:ascii="Courier New" w:hAnsi="Courier New" w:cs="Courier New"/>
                <w:sz w:val="20"/>
                <w:szCs w:val="20"/>
              </w:rPr>
            </w:pPr>
          </w:p>
        </w:tc>
        <w:tc>
          <w:tcPr>
            <w:tcW w:w="1440" w:type="dxa"/>
          </w:tcPr>
          <w:p w:rsidR="002D3974" w:rsidRDefault="002D3974" w:rsidP="007C3DFB">
            <w:pPr>
              <w:pStyle w:val="PlainText"/>
              <w:rPr>
                <w:rFonts w:ascii="Courier New" w:hAnsi="Courier New" w:cs="Courier New"/>
                <w:b/>
                <w:sz w:val="20"/>
                <w:szCs w:val="20"/>
              </w:rPr>
            </w:pPr>
          </w:p>
          <w:p w:rsidR="002D3974" w:rsidRDefault="002D3974" w:rsidP="007C3DFB">
            <w:pPr>
              <w:pStyle w:val="PlainText"/>
              <w:rPr>
                <w:rFonts w:ascii="Courier New" w:hAnsi="Courier New" w:cs="Courier New"/>
                <w:b/>
                <w:sz w:val="20"/>
                <w:szCs w:val="20"/>
              </w:rPr>
            </w:pPr>
            <w:r>
              <w:rPr>
                <w:rFonts w:ascii="Courier New" w:hAnsi="Courier New" w:cs="Courier New"/>
                <w:b/>
                <w:sz w:val="20"/>
                <w:szCs w:val="20"/>
              </w:rPr>
              <w:t>1-27-2017</w:t>
            </w:r>
          </w:p>
        </w:tc>
        <w:tc>
          <w:tcPr>
            <w:tcW w:w="2970" w:type="dxa"/>
          </w:tcPr>
          <w:p w:rsidR="002D3974" w:rsidRPr="00573832" w:rsidRDefault="002D3974" w:rsidP="00494F80">
            <w:pPr>
              <w:pStyle w:val="PlainText"/>
              <w:jc w:val="left"/>
              <w:rPr>
                <w:rFonts w:ascii="Courier New" w:hAnsi="Courier New" w:cs="Courier New"/>
                <w:b/>
                <w:noProof/>
                <w:sz w:val="20"/>
                <w:szCs w:val="20"/>
              </w:rPr>
            </w:pPr>
          </w:p>
          <w:p w:rsidR="002D3974" w:rsidRPr="00573832" w:rsidRDefault="002D3974" w:rsidP="00494F80">
            <w:pPr>
              <w:pStyle w:val="PlainText"/>
              <w:jc w:val="left"/>
              <w:rPr>
                <w:rFonts w:ascii="Courier New" w:hAnsi="Courier New" w:cs="Courier New"/>
                <w:b/>
                <w:noProof/>
                <w:sz w:val="20"/>
                <w:szCs w:val="20"/>
              </w:rPr>
            </w:pPr>
            <w:r w:rsidRPr="00573832">
              <w:rPr>
                <w:rFonts w:ascii="Courier New" w:hAnsi="Courier New" w:cs="Courier New"/>
                <w:b/>
                <w:noProof/>
                <w:sz w:val="20"/>
                <w:szCs w:val="20"/>
              </w:rPr>
              <w:t xml:space="preserve">For more information </w:t>
            </w:r>
          </w:p>
          <w:p w:rsidR="00B942E0" w:rsidRPr="00573832" w:rsidRDefault="00573832" w:rsidP="00573832">
            <w:pPr>
              <w:pStyle w:val="PlainText"/>
              <w:jc w:val="left"/>
              <w:rPr>
                <w:rFonts w:ascii="Courier New" w:hAnsi="Courier New" w:cs="Courier New"/>
                <w:b/>
                <w:noProof/>
                <w:sz w:val="20"/>
                <w:szCs w:val="20"/>
              </w:rPr>
            </w:pPr>
            <w:r>
              <w:rPr>
                <w:rFonts w:ascii="Courier New" w:hAnsi="Courier New" w:cs="Courier New"/>
                <w:b/>
                <w:noProof/>
                <w:sz w:val="20"/>
                <w:szCs w:val="20"/>
              </w:rPr>
              <w:t>s</w:t>
            </w:r>
            <w:r w:rsidR="00B942E0" w:rsidRPr="00573832">
              <w:rPr>
                <w:rFonts w:ascii="Courier New" w:hAnsi="Courier New" w:cs="Courier New"/>
                <w:b/>
                <w:noProof/>
                <w:sz w:val="20"/>
                <w:szCs w:val="20"/>
              </w:rPr>
              <w:t xml:space="preserve">ee CAFA Notice dated 8-13-2016 </w:t>
            </w:r>
          </w:p>
        </w:tc>
      </w:tr>
      <w:tr w:rsidR="009F0089" w:rsidRPr="007167C0" w:rsidTr="00AF75E1">
        <w:tc>
          <w:tcPr>
            <w:tcW w:w="1530" w:type="dxa"/>
          </w:tcPr>
          <w:p w:rsidR="009F0089" w:rsidRDefault="009F0089" w:rsidP="007C3DFB">
            <w:pPr>
              <w:pStyle w:val="PlainText"/>
              <w:rPr>
                <w:rFonts w:ascii="Courier New" w:hAnsi="Courier New" w:cs="Courier New"/>
                <w:b/>
                <w:sz w:val="20"/>
                <w:szCs w:val="20"/>
              </w:rPr>
            </w:pPr>
          </w:p>
          <w:p w:rsidR="009F0089" w:rsidRDefault="009F0089" w:rsidP="007C3DFB">
            <w:pPr>
              <w:pStyle w:val="PlainText"/>
              <w:rPr>
                <w:rFonts w:ascii="Courier New" w:hAnsi="Courier New" w:cs="Courier New"/>
                <w:b/>
                <w:sz w:val="20"/>
                <w:szCs w:val="20"/>
              </w:rPr>
            </w:pPr>
            <w:r>
              <w:rPr>
                <w:rFonts w:ascii="Courier New" w:hAnsi="Courier New" w:cs="Courier New"/>
                <w:b/>
                <w:sz w:val="20"/>
                <w:szCs w:val="20"/>
              </w:rPr>
              <w:t>8-31-2016</w:t>
            </w:r>
          </w:p>
        </w:tc>
        <w:tc>
          <w:tcPr>
            <w:tcW w:w="1710" w:type="dxa"/>
          </w:tcPr>
          <w:p w:rsidR="009F0089" w:rsidRDefault="009F0089" w:rsidP="007C3DFB">
            <w:pPr>
              <w:pStyle w:val="PlainText"/>
              <w:rPr>
                <w:rFonts w:ascii="Courier New" w:hAnsi="Courier New" w:cs="Courier New"/>
                <w:b/>
                <w:sz w:val="20"/>
                <w:szCs w:val="20"/>
              </w:rPr>
            </w:pPr>
          </w:p>
          <w:p w:rsidR="00A039D1" w:rsidRDefault="00343043" w:rsidP="007C3DFB">
            <w:pPr>
              <w:pStyle w:val="PlainText"/>
              <w:rPr>
                <w:rFonts w:ascii="Courier New" w:hAnsi="Courier New" w:cs="Courier New"/>
                <w:b/>
                <w:sz w:val="20"/>
                <w:szCs w:val="20"/>
              </w:rPr>
            </w:pPr>
            <w:r>
              <w:rPr>
                <w:rFonts w:ascii="Courier New" w:hAnsi="Courier New" w:cs="Courier New"/>
                <w:b/>
                <w:sz w:val="20"/>
                <w:szCs w:val="20"/>
              </w:rPr>
              <w:t>12-MD-02311</w:t>
            </w:r>
          </w:p>
          <w:p w:rsidR="00343043" w:rsidRDefault="00343043" w:rsidP="007C3DFB">
            <w:pPr>
              <w:pStyle w:val="PlainText"/>
              <w:rPr>
                <w:rFonts w:ascii="Courier New" w:hAnsi="Courier New" w:cs="Courier New"/>
                <w:b/>
                <w:sz w:val="20"/>
                <w:szCs w:val="20"/>
              </w:rPr>
            </w:pPr>
            <w:r>
              <w:rPr>
                <w:rFonts w:ascii="Courier New" w:hAnsi="Courier New" w:cs="Courier New"/>
                <w:b/>
                <w:sz w:val="20"/>
                <w:szCs w:val="20"/>
              </w:rPr>
              <w:t>15-CV-12050</w:t>
            </w:r>
          </w:p>
          <w:p w:rsidR="00343043" w:rsidRDefault="00343043" w:rsidP="007C3DFB">
            <w:pPr>
              <w:pStyle w:val="PlainText"/>
              <w:rPr>
                <w:rFonts w:ascii="Courier New" w:hAnsi="Courier New" w:cs="Courier New"/>
                <w:b/>
                <w:sz w:val="20"/>
                <w:szCs w:val="20"/>
              </w:rPr>
            </w:pPr>
            <w:r>
              <w:rPr>
                <w:rFonts w:ascii="Courier New" w:hAnsi="Courier New" w:cs="Courier New"/>
                <w:b/>
                <w:sz w:val="20"/>
                <w:szCs w:val="20"/>
              </w:rPr>
              <w:t>15-CV-00607</w:t>
            </w:r>
          </w:p>
        </w:tc>
        <w:tc>
          <w:tcPr>
            <w:tcW w:w="1890" w:type="dxa"/>
          </w:tcPr>
          <w:p w:rsidR="009F0089" w:rsidRDefault="009F0089" w:rsidP="007C3DFB">
            <w:pPr>
              <w:pStyle w:val="PlainText"/>
              <w:rPr>
                <w:rFonts w:ascii="Courier New" w:hAnsi="Courier New" w:cs="Courier New"/>
                <w:b/>
                <w:sz w:val="20"/>
                <w:szCs w:val="20"/>
              </w:rPr>
            </w:pPr>
          </w:p>
          <w:p w:rsidR="00343043" w:rsidRDefault="00343043" w:rsidP="007C3DFB">
            <w:pPr>
              <w:pStyle w:val="PlainText"/>
              <w:rPr>
                <w:rFonts w:ascii="Courier New" w:hAnsi="Courier New" w:cs="Courier New"/>
                <w:b/>
                <w:sz w:val="20"/>
                <w:szCs w:val="20"/>
              </w:rPr>
            </w:pPr>
            <w:r>
              <w:rPr>
                <w:rFonts w:ascii="Courier New" w:hAnsi="Courier New" w:cs="Courier New"/>
                <w:b/>
                <w:sz w:val="20"/>
                <w:szCs w:val="20"/>
              </w:rPr>
              <w:t>(E.D. Mich.)</w:t>
            </w:r>
          </w:p>
        </w:tc>
        <w:tc>
          <w:tcPr>
            <w:tcW w:w="5580" w:type="dxa"/>
          </w:tcPr>
          <w:p w:rsidR="009F0089" w:rsidRDefault="009F0089" w:rsidP="007C3DFB">
            <w:pPr>
              <w:pStyle w:val="PlainText"/>
              <w:jc w:val="left"/>
              <w:rPr>
                <w:rFonts w:ascii="Courier New" w:hAnsi="Courier New" w:cs="Courier New"/>
                <w:b/>
                <w:sz w:val="20"/>
                <w:szCs w:val="20"/>
              </w:rPr>
            </w:pPr>
          </w:p>
          <w:p w:rsidR="00343043" w:rsidRDefault="00343043" w:rsidP="00343043">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Occupant Safety Systems Cases (Truck and Equipment Dealer Cases)</w:t>
            </w:r>
          </w:p>
          <w:p w:rsidR="001A288F" w:rsidRPr="009B6137" w:rsidRDefault="00A813D3" w:rsidP="00343043">
            <w:pPr>
              <w:pStyle w:val="PlainText"/>
              <w:jc w:val="left"/>
              <w:rPr>
                <w:rFonts w:ascii="Courier New" w:hAnsi="Courier New" w:cs="Courier New"/>
                <w:sz w:val="20"/>
                <w:szCs w:val="20"/>
              </w:rPr>
            </w:pPr>
            <w:r>
              <w:rPr>
                <w:rFonts w:ascii="Courier New" w:hAnsi="Courier New" w:cs="Courier New"/>
                <w:sz w:val="20"/>
                <w:szCs w:val="20"/>
              </w:rPr>
              <w:t xml:space="preserve">Plaintiffs allege that they were injured as a result of TRW’s participation in an unlawful conspiracy to raise, fix, maintain, and/or stabilize prices, rig bids, and allocate markets and customers for Occupant Safety Restraint Systems in violation of Section 1 </w:t>
            </w:r>
            <w:r w:rsidR="002F118B">
              <w:rPr>
                <w:rFonts w:ascii="Courier New" w:hAnsi="Courier New" w:cs="Courier New"/>
                <w:sz w:val="20"/>
                <w:szCs w:val="20"/>
              </w:rPr>
              <w:t>of the Sherman Act and various st</w:t>
            </w:r>
            <w:r>
              <w:rPr>
                <w:rFonts w:ascii="Courier New" w:hAnsi="Courier New" w:cs="Courier New"/>
                <w:sz w:val="20"/>
                <w:szCs w:val="20"/>
              </w:rPr>
              <w:t>atement antitrust, unjust enrichment, and consumer protection laws.</w:t>
            </w:r>
          </w:p>
          <w:p w:rsidR="00343043" w:rsidRDefault="00343043" w:rsidP="00343043">
            <w:pPr>
              <w:pStyle w:val="PlainText"/>
              <w:jc w:val="left"/>
              <w:rPr>
                <w:rFonts w:ascii="Courier New" w:hAnsi="Courier New" w:cs="Courier New"/>
                <w:b/>
                <w:sz w:val="20"/>
                <w:szCs w:val="20"/>
              </w:rPr>
            </w:pPr>
          </w:p>
        </w:tc>
        <w:tc>
          <w:tcPr>
            <w:tcW w:w="1440" w:type="dxa"/>
          </w:tcPr>
          <w:p w:rsidR="009F0089" w:rsidRDefault="009F0089" w:rsidP="007C3DFB">
            <w:pPr>
              <w:pStyle w:val="PlainText"/>
              <w:rPr>
                <w:rFonts w:ascii="Courier New" w:hAnsi="Courier New" w:cs="Courier New"/>
                <w:b/>
                <w:sz w:val="20"/>
                <w:szCs w:val="20"/>
              </w:rPr>
            </w:pPr>
          </w:p>
          <w:p w:rsidR="001A288F" w:rsidRDefault="001A288F" w:rsidP="007C3D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F0089" w:rsidRDefault="009F0089" w:rsidP="00494F80">
            <w:pPr>
              <w:pStyle w:val="PlainText"/>
              <w:jc w:val="left"/>
              <w:rPr>
                <w:rFonts w:ascii="Courier New" w:hAnsi="Courier New" w:cs="Courier New"/>
                <w:b/>
                <w:noProof/>
                <w:sz w:val="20"/>
                <w:szCs w:val="20"/>
              </w:rPr>
            </w:pPr>
          </w:p>
          <w:p w:rsidR="001A288F" w:rsidRDefault="001A288F" w:rsidP="00494F8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832055">
              <w:rPr>
                <w:rFonts w:ascii="Courier New" w:hAnsi="Courier New" w:cs="Courier New"/>
                <w:b/>
                <w:noProof/>
                <w:sz w:val="20"/>
                <w:szCs w:val="20"/>
              </w:rPr>
              <w:t>, call, fax or e-mail</w:t>
            </w:r>
            <w:r>
              <w:rPr>
                <w:rFonts w:ascii="Courier New" w:hAnsi="Courier New" w:cs="Courier New"/>
                <w:b/>
                <w:noProof/>
                <w:sz w:val="20"/>
                <w:szCs w:val="20"/>
              </w:rPr>
              <w:t>:</w:t>
            </w:r>
          </w:p>
          <w:p w:rsidR="001A288F" w:rsidRDefault="001A288F" w:rsidP="00494F80">
            <w:pPr>
              <w:pStyle w:val="PlainText"/>
              <w:jc w:val="left"/>
              <w:rPr>
                <w:rFonts w:ascii="Courier New" w:hAnsi="Courier New" w:cs="Courier New"/>
                <w:b/>
                <w:noProof/>
                <w:sz w:val="20"/>
                <w:szCs w:val="20"/>
              </w:rPr>
            </w:pPr>
          </w:p>
          <w:p w:rsidR="001A288F" w:rsidRPr="002F118B" w:rsidRDefault="00832055" w:rsidP="00494F80">
            <w:pPr>
              <w:pStyle w:val="PlainText"/>
              <w:jc w:val="left"/>
              <w:rPr>
                <w:rFonts w:ascii="Courier New" w:hAnsi="Courier New" w:cs="Courier New"/>
                <w:b/>
                <w:noProof/>
                <w:sz w:val="16"/>
                <w:szCs w:val="16"/>
              </w:rPr>
            </w:pPr>
            <w:r w:rsidRPr="002F118B">
              <w:rPr>
                <w:rFonts w:ascii="Courier New" w:hAnsi="Courier New" w:cs="Courier New"/>
                <w:b/>
                <w:noProof/>
                <w:sz w:val="16"/>
                <w:szCs w:val="16"/>
              </w:rPr>
              <w:t>Wayne A. Mack</w:t>
            </w:r>
          </w:p>
          <w:p w:rsidR="00832055" w:rsidRPr="002F118B" w:rsidRDefault="00832055" w:rsidP="00494F80">
            <w:pPr>
              <w:pStyle w:val="PlainText"/>
              <w:jc w:val="left"/>
              <w:rPr>
                <w:rFonts w:ascii="Courier New" w:hAnsi="Courier New" w:cs="Courier New"/>
                <w:b/>
                <w:noProof/>
                <w:sz w:val="16"/>
                <w:szCs w:val="16"/>
              </w:rPr>
            </w:pPr>
            <w:r w:rsidRPr="002F118B">
              <w:rPr>
                <w:rFonts w:ascii="Courier New" w:hAnsi="Courier New" w:cs="Courier New"/>
                <w:b/>
                <w:noProof/>
                <w:sz w:val="16"/>
                <w:szCs w:val="16"/>
              </w:rPr>
              <w:t>J. Manly Parks</w:t>
            </w:r>
          </w:p>
          <w:p w:rsidR="00832055" w:rsidRPr="002F118B" w:rsidRDefault="00832055" w:rsidP="00494F80">
            <w:pPr>
              <w:pStyle w:val="PlainText"/>
              <w:jc w:val="left"/>
              <w:rPr>
                <w:rFonts w:ascii="Courier New" w:hAnsi="Courier New" w:cs="Courier New"/>
                <w:b/>
                <w:noProof/>
                <w:sz w:val="16"/>
                <w:szCs w:val="16"/>
              </w:rPr>
            </w:pPr>
            <w:r w:rsidRPr="002F118B">
              <w:rPr>
                <w:rFonts w:ascii="Courier New" w:hAnsi="Courier New" w:cs="Courier New"/>
                <w:b/>
                <w:noProof/>
                <w:sz w:val="16"/>
                <w:szCs w:val="16"/>
              </w:rPr>
              <w:t>Duane Morris LLP</w:t>
            </w:r>
          </w:p>
          <w:p w:rsidR="00832055" w:rsidRPr="002F118B" w:rsidRDefault="00832055" w:rsidP="00494F80">
            <w:pPr>
              <w:pStyle w:val="PlainText"/>
              <w:jc w:val="left"/>
              <w:rPr>
                <w:rFonts w:ascii="Courier New" w:hAnsi="Courier New" w:cs="Courier New"/>
                <w:b/>
                <w:noProof/>
                <w:sz w:val="16"/>
                <w:szCs w:val="16"/>
              </w:rPr>
            </w:pPr>
            <w:r w:rsidRPr="002F118B">
              <w:rPr>
                <w:rFonts w:ascii="Courier New" w:hAnsi="Courier New" w:cs="Courier New"/>
                <w:b/>
                <w:noProof/>
                <w:sz w:val="16"/>
                <w:szCs w:val="16"/>
              </w:rPr>
              <w:t>30 S. 17</w:t>
            </w:r>
            <w:r w:rsidRPr="002F118B">
              <w:rPr>
                <w:rFonts w:ascii="Courier New" w:hAnsi="Courier New" w:cs="Courier New"/>
                <w:b/>
                <w:noProof/>
                <w:sz w:val="16"/>
                <w:szCs w:val="16"/>
                <w:vertAlign w:val="superscript"/>
              </w:rPr>
              <w:t>th</w:t>
            </w:r>
            <w:r w:rsidRPr="002F118B">
              <w:rPr>
                <w:rFonts w:ascii="Courier New" w:hAnsi="Courier New" w:cs="Courier New"/>
                <w:b/>
                <w:noProof/>
                <w:sz w:val="16"/>
                <w:szCs w:val="16"/>
              </w:rPr>
              <w:t xml:space="preserve"> Street</w:t>
            </w:r>
          </w:p>
          <w:p w:rsidR="00832055" w:rsidRPr="002F118B" w:rsidRDefault="00832055" w:rsidP="00494F80">
            <w:pPr>
              <w:pStyle w:val="PlainText"/>
              <w:jc w:val="left"/>
              <w:rPr>
                <w:rFonts w:ascii="Courier New" w:hAnsi="Courier New" w:cs="Courier New"/>
                <w:b/>
                <w:noProof/>
                <w:sz w:val="16"/>
                <w:szCs w:val="16"/>
              </w:rPr>
            </w:pPr>
            <w:r w:rsidRPr="002F118B">
              <w:rPr>
                <w:rFonts w:ascii="Courier New" w:hAnsi="Courier New" w:cs="Courier New"/>
                <w:b/>
                <w:noProof/>
                <w:sz w:val="16"/>
                <w:szCs w:val="16"/>
              </w:rPr>
              <w:t>Philadelphia, PA 19103</w:t>
            </w:r>
          </w:p>
          <w:p w:rsidR="00832055" w:rsidRPr="002F118B" w:rsidRDefault="00832055" w:rsidP="00494F80">
            <w:pPr>
              <w:pStyle w:val="PlainText"/>
              <w:jc w:val="left"/>
              <w:rPr>
                <w:rFonts w:ascii="Courier New" w:hAnsi="Courier New" w:cs="Courier New"/>
                <w:b/>
                <w:noProof/>
                <w:sz w:val="16"/>
                <w:szCs w:val="16"/>
              </w:rPr>
            </w:pPr>
          </w:p>
          <w:p w:rsidR="00832055" w:rsidRPr="002F118B" w:rsidRDefault="00832055" w:rsidP="00494F80">
            <w:pPr>
              <w:pStyle w:val="PlainText"/>
              <w:jc w:val="left"/>
              <w:rPr>
                <w:rFonts w:ascii="Courier New" w:hAnsi="Courier New" w:cs="Courier New"/>
                <w:b/>
                <w:noProof/>
                <w:sz w:val="16"/>
                <w:szCs w:val="16"/>
              </w:rPr>
            </w:pPr>
            <w:r w:rsidRPr="002F118B">
              <w:rPr>
                <w:rFonts w:ascii="Courier New" w:hAnsi="Courier New" w:cs="Courier New"/>
                <w:b/>
                <w:noProof/>
                <w:sz w:val="16"/>
                <w:szCs w:val="16"/>
              </w:rPr>
              <w:t>215 979-1000 (Ph.)</w:t>
            </w:r>
          </w:p>
          <w:p w:rsidR="00832055" w:rsidRPr="002F118B" w:rsidRDefault="00832055" w:rsidP="00494F80">
            <w:pPr>
              <w:pStyle w:val="PlainText"/>
              <w:jc w:val="left"/>
              <w:rPr>
                <w:rFonts w:ascii="Courier New" w:hAnsi="Courier New" w:cs="Courier New"/>
                <w:b/>
                <w:noProof/>
                <w:sz w:val="16"/>
                <w:szCs w:val="16"/>
              </w:rPr>
            </w:pPr>
          </w:p>
          <w:p w:rsidR="00832055" w:rsidRPr="002F118B" w:rsidRDefault="00832055" w:rsidP="00494F80">
            <w:pPr>
              <w:pStyle w:val="PlainText"/>
              <w:jc w:val="left"/>
              <w:rPr>
                <w:rFonts w:ascii="Courier New" w:hAnsi="Courier New" w:cs="Courier New"/>
                <w:b/>
                <w:noProof/>
                <w:sz w:val="16"/>
                <w:szCs w:val="16"/>
              </w:rPr>
            </w:pPr>
            <w:r w:rsidRPr="002F118B">
              <w:rPr>
                <w:rFonts w:ascii="Courier New" w:hAnsi="Courier New" w:cs="Courier New"/>
                <w:b/>
                <w:noProof/>
                <w:sz w:val="16"/>
                <w:szCs w:val="16"/>
              </w:rPr>
              <w:t>215 979-1020 (Fax)</w:t>
            </w:r>
          </w:p>
          <w:p w:rsidR="00832055" w:rsidRPr="002F118B" w:rsidRDefault="00832055" w:rsidP="00494F80">
            <w:pPr>
              <w:pStyle w:val="PlainText"/>
              <w:jc w:val="left"/>
              <w:rPr>
                <w:rFonts w:ascii="Courier New" w:hAnsi="Courier New" w:cs="Courier New"/>
                <w:b/>
                <w:noProof/>
                <w:sz w:val="16"/>
                <w:szCs w:val="16"/>
              </w:rPr>
            </w:pPr>
          </w:p>
          <w:p w:rsidR="00832055" w:rsidRPr="002F118B" w:rsidRDefault="00E45669" w:rsidP="00494F80">
            <w:pPr>
              <w:pStyle w:val="PlainText"/>
              <w:jc w:val="left"/>
              <w:rPr>
                <w:rFonts w:ascii="Courier New" w:hAnsi="Courier New" w:cs="Courier New"/>
                <w:b/>
                <w:noProof/>
                <w:sz w:val="16"/>
                <w:szCs w:val="16"/>
              </w:rPr>
            </w:pPr>
            <w:hyperlink r:id="rId26" w:history="1">
              <w:r w:rsidR="00832055" w:rsidRPr="002F118B">
                <w:rPr>
                  <w:rStyle w:val="Hyperlink"/>
                  <w:rFonts w:ascii="Courier New" w:hAnsi="Courier New" w:cs="Courier New"/>
                  <w:b/>
                  <w:noProof/>
                  <w:sz w:val="16"/>
                  <w:szCs w:val="16"/>
                </w:rPr>
                <w:t>WAMack@duanemorris.com</w:t>
              </w:r>
            </w:hyperlink>
          </w:p>
          <w:p w:rsidR="00832055" w:rsidRPr="002F118B" w:rsidRDefault="00E45669" w:rsidP="00494F80">
            <w:pPr>
              <w:pStyle w:val="PlainText"/>
              <w:jc w:val="left"/>
              <w:rPr>
                <w:rFonts w:ascii="Courier New" w:hAnsi="Courier New" w:cs="Courier New"/>
                <w:b/>
                <w:noProof/>
                <w:sz w:val="16"/>
                <w:szCs w:val="16"/>
              </w:rPr>
            </w:pPr>
            <w:hyperlink r:id="rId27" w:history="1">
              <w:r w:rsidR="00832055" w:rsidRPr="002F118B">
                <w:rPr>
                  <w:rStyle w:val="Hyperlink"/>
                  <w:rFonts w:ascii="Courier New" w:hAnsi="Courier New" w:cs="Courier New"/>
                  <w:b/>
                  <w:noProof/>
                  <w:sz w:val="16"/>
                  <w:szCs w:val="16"/>
                </w:rPr>
                <w:t>JMParks@duanemorris.com</w:t>
              </w:r>
            </w:hyperlink>
          </w:p>
          <w:p w:rsidR="00832055" w:rsidRDefault="00832055" w:rsidP="00494F80">
            <w:pPr>
              <w:pStyle w:val="PlainText"/>
              <w:jc w:val="left"/>
              <w:rPr>
                <w:rFonts w:ascii="Courier New" w:hAnsi="Courier New" w:cs="Courier New"/>
                <w:b/>
                <w:noProof/>
                <w:sz w:val="20"/>
                <w:szCs w:val="20"/>
              </w:rPr>
            </w:pPr>
          </w:p>
          <w:p w:rsidR="00583E28" w:rsidRDefault="00583E28" w:rsidP="00494F80">
            <w:pPr>
              <w:pStyle w:val="PlainText"/>
              <w:jc w:val="left"/>
              <w:rPr>
                <w:rFonts w:ascii="Courier New" w:hAnsi="Courier New" w:cs="Courier New"/>
                <w:b/>
                <w:noProof/>
                <w:sz w:val="20"/>
                <w:szCs w:val="20"/>
              </w:rPr>
            </w:pPr>
          </w:p>
          <w:p w:rsidR="00583E28" w:rsidRDefault="00583E28" w:rsidP="00494F80">
            <w:pPr>
              <w:pStyle w:val="PlainText"/>
              <w:jc w:val="left"/>
              <w:rPr>
                <w:rFonts w:ascii="Courier New" w:hAnsi="Courier New" w:cs="Courier New"/>
                <w:b/>
                <w:noProof/>
                <w:sz w:val="20"/>
                <w:szCs w:val="20"/>
              </w:rPr>
            </w:pPr>
          </w:p>
          <w:p w:rsidR="00583E28" w:rsidRDefault="00583E28" w:rsidP="00494F80">
            <w:pPr>
              <w:pStyle w:val="PlainText"/>
              <w:jc w:val="left"/>
              <w:rPr>
                <w:rFonts w:ascii="Courier New" w:hAnsi="Courier New" w:cs="Courier New"/>
                <w:b/>
                <w:noProof/>
                <w:sz w:val="20"/>
                <w:szCs w:val="20"/>
              </w:rPr>
            </w:pPr>
          </w:p>
          <w:p w:rsidR="00583E28" w:rsidRDefault="00583E28" w:rsidP="00494F80">
            <w:pPr>
              <w:pStyle w:val="PlainText"/>
              <w:jc w:val="left"/>
              <w:rPr>
                <w:rFonts w:ascii="Courier New" w:hAnsi="Courier New" w:cs="Courier New"/>
                <w:b/>
                <w:noProof/>
                <w:sz w:val="20"/>
                <w:szCs w:val="20"/>
              </w:rPr>
            </w:pPr>
          </w:p>
        </w:tc>
      </w:tr>
      <w:tr w:rsidR="00832055" w:rsidRPr="007167C0" w:rsidTr="00AF75E1">
        <w:tc>
          <w:tcPr>
            <w:tcW w:w="1530" w:type="dxa"/>
          </w:tcPr>
          <w:p w:rsidR="00832055" w:rsidRDefault="00832055" w:rsidP="007C3DFB">
            <w:pPr>
              <w:pStyle w:val="PlainText"/>
              <w:rPr>
                <w:rFonts w:ascii="Courier New" w:hAnsi="Courier New" w:cs="Courier New"/>
                <w:b/>
                <w:sz w:val="20"/>
                <w:szCs w:val="20"/>
              </w:rPr>
            </w:pPr>
          </w:p>
          <w:p w:rsidR="00832055" w:rsidRDefault="00383EED" w:rsidP="007C3DFB">
            <w:pPr>
              <w:pStyle w:val="PlainText"/>
              <w:rPr>
                <w:rFonts w:ascii="Courier New" w:hAnsi="Courier New" w:cs="Courier New"/>
                <w:b/>
                <w:sz w:val="20"/>
                <w:szCs w:val="20"/>
              </w:rPr>
            </w:pPr>
            <w:r>
              <w:rPr>
                <w:rFonts w:ascii="Courier New" w:hAnsi="Courier New" w:cs="Courier New"/>
                <w:b/>
                <w:sz w:val="20"/>
                <w:szCs w:val="20"/>
              </w:rPr>
              <w:t>8-31-2016</w:t>
            </w:r>
          </w:p>
        </w:tc>
        <w:tc>
          <w:tcPr>
            <w:tcW w:w="1710" w:type="dxa"/>
          </w:tcPr>
          <w:p w:rsidR="00832055" w:rsidRDefault="00832055" w:rsidP="007C3DFB">
            <w:pPr>
              <w:pStyle w:val="PlainText"/>
              <w:rPr>
                <w:rFonts w:ascii="Courier New" w:hAnsi="Courier New" w:cs="Courier New"/>
                <w:b/>
                <w:sz w:val="20"/>
                <w:szCs w:val="20"/>
              </w:rPr>
            </w:pPr>
          </w:p>
          <w:p w:rsidR="00383EED" w:rsidRDefault="00383EED" w:rsidP="007C3DFB">
            <w:pPr>
              <w:pStyle w:val="PlainText"/>
              <w:rPr>
                <w:rFonts w:ascii="Courier New" w:hAnsi="Courier New" w:cs="Courier New"/>
                <w:b/>
                <w:sz w:val="20"/>
                <w:szCs w:val="20"/>
              </w:rPr>
            </w:pPr>
            <w:r>
              <w:rPr>
                <w:rFonts w:ascii="Courier New" w:hAnsi="Courier New" w:cs="Courier New"/>
                <w:b/>
                <w:sz w:val="20"/>
                <w:szCs w:val="20"/>
              </w:rPr>
              <w:t>11-CV-04766</w:t>
            </w:r>
          </w:p>
        </w:tc>
        <w:tc>
          <w:tcPr>
            <w:tcW w:w="1890" w:type="dxa"/>
          </w:tcPr>
          <w:p w:rsidR="00832055" w:rsidRDefault="00832055" w:rsidP="007C3DFB">
            <w:pPr>
              <w:pStyle w:val="PlainText"/>
              <w:rPr>
                <w:rFonts w:ascii="Courier New" w:hAnsi="Courier New" w:cs="Courier New"/>
                <w:b/>
                <w:sz w:val="20"/>
                <w:szCs w:val="20"/>
              </w:rPr>
            </w:pPr>
          </w:p>
          <w:p w:rsidR="00383EED" w:rsidRDefault="00383EED" w:rsidP="007C3DFB">
            <w:pPr>
              <w:pStyle w:val="PlainText"/>
              <w:rPr>
                <w:rFonts w:ascii="Courier New" w:hAnsi="Courier New" w:cs="Courier New"/>
                <w:b/>
                <w:sz w:val="20"/>
                <w:szCs w:val="20"/>
              </w:rPr>
            </w:pPr>
            <w:r>
              <w:rPr>
                <w:rFonts w:ascii="Courier New" w:hAnsi="Courier New" w:cs="Courier New"/>
                <w:b/>
                <w:sz w:val="20"/>
                <w:szCs w:val="20"/>
              </w:rPr>
              <w:t>(N.D. Cal.)</w:t>
            </w:r>
          </w:p>
        </w:tc>
        <w:tc>
          <w:tcPr>
            <w:tcW w:w="5580" w:type="dxa"/>
          </w:tcPr>
          <w:p w:rsidR="00832055" w:rsidRDefault="00832055" w:rsidP="007C3DFB">
            <w:pPr>
              <w:pStyle w:val="PlainText"/>
              <w:jc w:val="left"/>
              <w:rPr>
                <w:rFonts w:ascii="Courier New" w:hAnsi="Courier New" w:cs="Courier New"/>
                <w:b/>
                <w:sz w:val="20"/>
                <w:szCs w:val="20"/>
              </w:rPr>
            </w:pPr>
          </w:p>
          <w:p w:rsidR="00EF5303" w:rsidRDefault="00383EED" w:rsidP="001455B6">
            <w:pPr>
              <w:pStyle w:val="PlainText"/>
              <w:jc w:val="left"/>
              <w:rPr>
                <w:rFonts w:ascii="Courier New" w:hAnsi="Courier New" w:cs="Courier New"/>
                <w:b/>
                <w:sz w:val="20"/>
                <w:szCs w:val="20"/>
              </w:rPr>
            </w:pPr>
            <w:r>
              <w:rPr>
                <w:rFonts w:ascii="Courier New" w:hAnsi="Courier New" w:cs="Courier New"/>
                <w:b/>
                <w:sz w:val="20"/>
                <w:szCs w:val="20"/>
              </w:rPr>
              <w:t>Matthew Edwards, et al. v. National Milk Producers, et al.</w:t>
            </w:r>
          </w:p>
          <w:p w:rsidR="00EF5303" w:rsidRDefault="00EF5303" w:rsidP="001455B6">
            <w:pPr>
              <w:pStyle w:val="PlainText"/>
              <w:jc w:val="left"/>
              <w:rPr>
                <w:rFonts w:ascii="Courier New" w:hAnsi="Courier New" w:cs="Courier New"/>
                <w:b/>
                <w:sz w:val="20"/>
                <w:szCs w:val="20"/>
              </w:rPr>
            </w:pPr>
            <w:r>
              <w:rPr>
                <w:rFonts w:ascii="Courier New" w:hAnsi="Courier New" w:cs="Courier New"/>
                <w:b/>
                <w:sz w:val="20"/>
                <w:szCs w:val="20"/>
              </w:rPr>
              <w:t>National Milk Producers Federation a.k.a. Cooperatives Working together Dairy Farmers of America, Inc., Land O’ Lakes, Inc., Dairylea Cooperative, Inc., and Agri-Mark, Inc. (collectively “Defendants”)</w:t>
            </w:r>
          </w:p>
          <w:p w:rsidR="00383EED" w:rsidRDefault="001455B6" w:rsidP="001455B6">
            <w:pPr>
              <w:pStyle w:val="PlainText"/>
              <w:jc w:val="left"/>
              <w:rPr>
                <w:rFonts w:ascii="Courier New" w:hAnsi="Courier New" w:cs="Courier New"/>
                <w:sz w:val="20"/>
                <w:szCs w:val="20"/>
              </w:rPr>
            </w:pPr>
            <w:r w:rsidRPr="001455B6">
              <w:rPr>
                <w:rFonts w:ascii="Courier New" w:hAnsi="Courier New" w:cs="Courier New"/>
                <w:sz w:val="20"/>
                <w:szCs w:val="20"/>
              </w:rPr>
              <w:t xml:space="preserve">This antitrust lawsuit alleges a nationwide conspiracy by </w:t>
            </w:r>
            <w:r w:rsidR="00EF5303">
              <w:rPr>
                <w:rFonts w:ascii="Courier New" w:hAnsi="Courier New" w:cs="Courier New"/>
                <w:sz w:val="20"/>
                <w:szCs w:val="20"/>
              </w:rPr>
              <w:t xml:space="preserve">Cooperatives Working </w:t>
            </w:r>
            <w:r w:rsidR="00583E28">
              <w:rPr>
                <w:rFonts w:ascii="Courier New" w:hAnsi="Courier New" w:cs="Courier New"/>
                <w:sz w:val="20"/>
                <w:szCs w:val="20"/>
              </w:rPr>
              <w:t xml:space="preserve">Together </w:t>
            </w:r>
            <w:r w:rsidR="00583E28" w:rsidRPr="001455B6">
              <w:rPr>
                <w:rFonts w:ascii="Courier New" w:hAnsi="Courier New" w:cs="Courier New"/>
                <w:sz w:val="20"/>
                <w:szCs w:val="20"/>
              </w:rPr>
              <w:t>and</w:t>
            </w:r>
            <w:r w:rsidRPr="001455B6">
              <w:rPr>
                <w:rFonts w:ascii="Courier New" w:hAnsi="Courier New" w:cs="Courier New"/>
                <w:sz w:val="20"/>
                <w:szCs w:val="20"/>
              </w:rPr>
              <w:t xml:space="preserve"> its members to limit the production of raw farm</w:t>
            </w:r>
            <w:r>
              <w:rPr>
                <w:rFonts w:ascii="Courier New" w:hAnsi="Courier New" w:cs="Courier New"/>
                <w:sz w:val="20"/>
                <w:szCs w:val="20"/>
              </w:rPr>
              <w:t xml:space="preserve"> </w:t>
            </w:r>
            <w:r w:rsidRPr="001455B6">
              <w:rPr>
                <w:rFonts w:ascii="Courier New" w:hAnsi="Courier New" w:cs="Courier New"/>
                <w:sz w:val="20"/>
                <w:szCs w:val="20"/>
              </w:rPr>
              <w:t>milk by</w:t>
            </w:r>
            <w:r>
              <w:rPr>
                <w:rFonts w:ascii="Courier New" w:hAnsi="Courier New" w:cs="Courier New"/>
                <w:sz w:val="20"/>
                <w:szCs w:val="20"/>
              </w:rPr>
              <w:t xml:space="preserve"> </w:t>
            </w:r>
            <w:r w:rsidRPr="001455B6">
              <w:rPr>
                <w:rFonts w:ascii="Courier New" w:hAnsi="Courier New" w:cs="Courier New"/>
                <w:sz w:val="20"/>
                <w:szCs w:val="20"/>
              </w:rPr>
              <w:t>prematurely slaughtering cows, in order to illegally increase the price of milk and other fresh milk products.</w:t>
            </w:r>
          </w:p>
          <w:p w:rsidR="001455B6" w:rsidRPr="001455B6" w:rsidRDefault="001455B6" w:rsidP="001455B6">
            <w:pPr>
              <w:pStyle w:val="PlainText"/>
              <w:jc w:val="left"/>
              <w:rPr>
                <w:rFonts w:ascii="Courier New" w:hAnsi="Courier New" w:cs="Courier New"/>
                <w:sz w:val="20"/>
                <w:szCs w:val="20"/>
              </w:rPr>
            </w:pPr>
          </w:p>
        </w:tc>
        <w:tc>
          <w:tcPr>
            <w:tcW w:w="1440" w:type="dxa"/>
          </w:tcPr>
          <w:p w:rsidR="00832055" w:rsidRDefault="00832055" w:rsidP="007C3DFB">
            <w:pPr>
              <w:pStyle w:val="PlainText"/>
              <w:rPr>
                <w:rFonts w:ascii="Courier New" w:hAnsi="Courier New" w:cs="Courier New"/>
                <w:b/>
                <w:sz w:val="20"/>
                <w:szCs w:val="20"/>
              </w:rPr>
            </w:pPr>
          </w:p>
          <w:p w:rsidR="00383EED" w:rsidRDefault="00383EED" w:rsidP="007C3DFB">
            <w:pPr>
              <w:pStyle w:val="PlainText"/>
              <w:rPr>
                <w:rFonts w:ascii="Courier New" w:hAnsi="Courier New" w:cs="Courier New"/>
                <w:b/>
                <w:sz w:val="20"/>
                <w:szCs w:val="20"/>
              </w:rPr>
            </w:pPr>
            <w:r>
              <w:rPr>
                <w:rFonts w:ascii="Courier New" w:hAnsi="Courier New" w:cs="Courier New"/>
                <w:b/>
                <w:sz w:val="20"/>
                <w:szCs w:val="20"/>
              </w:rPr>
              <w:t>12-16-2016</w:t>
            </w:r>
          </w:p>
        </w:tc>
        <w:tc>
          <w:tcPr>
            <w:tcW w:w="2970" w:type="dxa"/>
          </w:tcPr>
          <w:p w:rsidR="00832055" w:rsidRDefault="00832055" w:rsidP="00494F80">
            <w:pPr>
              <w:pStyle w:val="PlainText"/>
              <w:jc w:val="left"/>
              <w:rPr>
                <w:rFonts w:ascii="Courier New" w:hAnsi="Courier New" w:cs="Courier New"/>
                <w:b/>
                <w:noProof/>
                <w:sz w:val="20"/>
                <w:szCs w:val="20"/>
              </w:rPr>
            </w:pPr>
          </w:p>
          <w:p w:rsidR="00383EED" w:rsidRDefault="00383EED" w:rsidP="00494F80">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w:t>
            </w:r>
            <w:r w:rsidR="001455B6">
              <w:rPr>
                <w:rFonts w:ascii="Courier New" w:hAnsi="Courier New" w:cs="Courier New"/>
                <w:b/>
                <w:noProof/>
                <w:sz w:val="20"/>
                <w:szCs w:val="20"/>
              </w:rPr>
              <w:t>more information visit</w:t>
            </w:r>
            <w:r>
              <w:rPr>
                <w:rFonts w:ascii="Courier New" w:hAnsi="Courier New" w:cs="Courier New"/>
                <w:b/>
                <w:noProof/>
                <w:sz w:val="20"/>
                <w:szCs w:val="20"/>
              </w:rPr>
              <w:t>:</w:t>
            </w:r>
          </w:p>
          <w:p w:rsidR="00383EED" w:rsidRDefault="00383EED" w:rsidP="00494F80">
            <w:pPr>
              <w:pStyle w:val="PlainText"/>
              <w:jc w:val="left"/>
              <w:rPr>
                <w:rFonts w:ascii="Courier New" w:hAnsi="Courier New" w:cs="Courier New"/>
                <w:b/>
                <w:noProof/>
                <w:sz w:val="20"/>
                <w:szCs w:val="20"/>
              </w:rPr>
            </w:pPr>
          </w:p>
          <w:p w:rsidR="00383EED" w:rsidRDefault="00E45669" w:rsidP="00494F80">
            <w:pPr>
              <w:pStyle w:val="PlainText"/>
              <w:jc w:val="left"/>
              <w:rPr>
                <w:rFonts w:ascii="Courier New" w:hAnsi="Courier New" w:cs="Courier New"/>
                <w:b/>
                <w:noProof/>
                <w:sz w:val="20"/>
                <w:szCs w:val="20"/>
              </w:rPr>
            </w:pPr>
            <w:hyperlink r:id="rId28" w:history="1">
              <w:r w:rsidR="001455B6" w:rsidRPr="000A462D">
                <w:rPr>
                  <w:rStyle w:val="Hyperlink"/>
                  <w:rFonts w:ascii="Courier New" w:hAnsi="Courier New" w:cs="Courier New"/>
                  <w:b/>
                  <w:noProof/>
                  <w:sz w:val="20"/>
                  <w:szCs w:val="20"/>
                </w:rPr>
                <w:t>www.</w:t>
              </w:r>
              <w:r w:rsidR="001455B6" w:rsidRPr="000A462D">
                <w:rPr>
                  <w:rStyle w:val="Hyperlink"/>
                  <w:rFonts w:ascii="Courier New" w:hAnsi="Courier New" w:cs="Courier New"/>
                  <w:b/>
                  <w:noProof/>
                  <w:sz w:val="20"/>
                  <w:szCs w:val="20"/>
                </w:rPr>
                <w:t>b</w:t>
              </w:r>
              <w:r w:rsidR="001455B6" w:rsidRPr="000A462D">
                <w:rPr>
                  <w:rStyle w:val="Hyperlink"/>
                  <w:rFonts w:ascii="Courier New" w:hAnsi="Courier New" w:cs="Courier New"/>
                  <w:b/>
                  <w:noProof/>
                  <w:sz w:val="20"/>
                  <w:szCs w:val="20"/>
                </w:rPr>
                <w:t>oughtmilk.com</w:t>
              </w:r>
            </w:hyperlink>
          </w:p>
          <w:p w:rsidR="001455B6" w:rsidRDefault="001455B6" w:rsidP="00494F80">
            <w:pPr>
              <w:pStyle w:val="PlainText"/>
              <w:jc w:val="left"/>
              <w:rPr>
                <w:rFonts w:ascii="Courier New" w:hAnsi="Courier New" w:cs="Courier New"/>
                <w:b/>
                <w:noProof/>
                <w:sz w:val="20"/>
                <w:szCs w:val="20"/>
              </w:rPr>
            </w:pPr>
          </w:p>
        </w:tc>
      </w:tr>
    </w:tbl>
    <w:p w:rsidR="00A4373A" w:rsidRPr="002C6872" w:rsidRDefault="00A4373A">
      <w:pPr>
        <w:jc w:val="left"/>
        <w:rPr>
          <w:rFonts w:ascii="Courier New" w:hAnsi="Courier New" w:cs="Courier New"/>
          <w:sz w:val="20"/>
          <w:szCs w:val="20"/>
        </w:rPr>
      </w:pPr>
    </w:p>
    <w:sectPr w:rsidR="00A4373A" w:rsidRPr="002C6872" w:rsidSect="00136211">
      <w:headerReference w:type="default" r:id="rId29"/>
      <w:footerReference w:type="default" r:id="rId3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669" w:rsidRDefault="00E45669" w:rsidP="004538E3">
      <w:pPr>
        <w:spacing w:after="0"/>
      </w:pPr>
      <w:r>
        <w:separator/>
      </w:r>
    </w:p>
  </w:endnote>
  <w:endnote w:type="continuationSeparator" w:id="0">
    <w:p w:rsidR="00E45669" w:rsidRDefault="00E45669"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E45669" w:rsidRDefault="00E45669">
        <w:pPr>
          <w:pStyle w:val="Footer"/>
        </w:pPr>
        <w:r>
          <w:fldChar w:fldCharType="begin"/>
        </w:r>
        <w:r>
          <w:instrText xml:space="preserve"> PAGE   \* MERGEFORMAT </w:instrText>
        </w:r>
        <w:r>
          <w:fldChar w:fldCharType="separate"/>
        </w:r>
        <w:r w:rsidR="00E03268">
          <w:rPr>
            <w:noProof/>
          </w:rPr>
          <w:t>2</w:t>
        </w:r>
        <w:r>
          <w:rPr>
            <w:noProof/>
          </w:rPr>
          <w:fldChar w:fldCharType="end"/>
        </w:r>
      </w:p>
    </w:sdtContent>
  </w:sdt>
  <w:p w:rsidR="00E45669" w:rsidRDefault="00E45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669" w:rsidRDefault="00E45669" w:rsidP="004538E3">
      <w:pPr>
        <w:spacing w:after="0"/>
      </w:pPr>
      <w:r>
        <w:separator/>
      </w:r>
    </w:p>
  </w:footnote>
  <w:footnote w:type="continuationSeparator" w:id="0">
    <w:p w:rsidR="00E45669" w:rsidRDefault="00E45669"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69" w:rsidRDefault="00E45669" w:rsidP="00651751">
    <w:pPr>
      <w:pStyle w:val="Header"/>
    </w:pPr>
  </w:p>
  <w:p w:rsidR="00E45669" w:rsidRDefault="00E45669" w:rsidP="00651751">
    <w:pPr>
      <w:pStyle w:val="PlainText"/>
      <w:rPr>
        <w:rFonts w:ascii="Courier New" w:hAnsi="Courier New" w:cs="Courier New"/>
        <w:b/>
      </w:rPr>
    </w:pPr>
    <w:r>
      <w:rPr>
        <w:rFonts w:ascii="Courier New" w:hAnsi="Courier New" w:cs="Courier New"/>
        <w:b/>
      </w:rPr>
      <w:t>Class Action Fairness Act (CAFA) Notices</w:t>
    </w:r>
  </w:p>
  <w:p w:rsidR="00E45669" w:rsidRDefault="00E45669" w:rsidP="00651751">
    <w:pPr>
      <w:pStyle w:val="PlainText"/>
      <w:rPr>
        <w:rFonts w:ascii="Courier New" w:hAnsi="Courier New" w:cs="Courier New"/>
        <w:b/>
      </w:rPr>
    </w:pPr>
    <w:r>
      <w:rPr>
        <w:rFonts w:ascii="Courier New" w:hAnsi="Courier New" w:cs="Courier New"/>
        <w:b/>
      </w:rPr>
      <w:t>August 2016, to the</w:t>
    </w:r>
  </w:p>
  <w:p w:rsidR="00E45669" w:rsidRPr="00595659" w:rsidRDefault="00E45669" w:rsidP="00651751">
    <w:pPr>
      <w:pStyle w:val="PlainText"/>
      <w:tabs>
        <w:tab w:val="center" w:pos="7200"/>
        <w:tab w:val="left" w:pos="11310"/>
      </w:tabs>
      <w:rPr>
        <w:rFonts w:ascii="Courier New" w:hAnsi="Courier New" w:cs="Courier New"/>
        <w:b/>
      </w:rPr>
    </w:pPr>
    <w:r>
      <w:rPr>
        <w:rFonts w:ascii="Courier New" w:hAnsi="Courier New" w:cs="Courier New"/>
        <w:b/>
      </w:rPr>
      <w:t>Attorney General for the District of Columbia</w:t>
    </w:r>
  </w:p>
  <w:p w:rsidR="00E45669" w:rsidRPr="00595659" w:rsidRDefault="00E45669"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E45669" w:rsidRPr="004538E3" w:rsidRDefault="00E45669"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E3"/>
    <w:rsid w:val="00003DBA"/>
    <w:rsid w:val="0000663E"/>
    <w:rsid w:val="000069E3"/>
    <w:rsid w:val="0001015C"/>
    <w:rsid w:val="00015916"/>
    <w:rsid w:val="00020F74"/>
    <w:rsid w:val="00030A50"/>
    <w:rsid w:val="00032A8C"/>
    <w:rsid w:val="00036FB0"/>
    <w:rsid w:val="00040A7E"/>
    <w:rsid w:val="000448BE"/>
    <w:rsid w:val="00052CCE"/>
    <w:rsid w:val="00057ED3"/>
    <w:rsid w:val="00061881"/>
    <w:rsid w:val="00065743"/>
    <w:rsid w:val="00072C67"/>
    <w:rsid w:val="00083E45"/>
    <w:rsid w:val="00085846"/>
    <w:rsid w:val="0009042A"/>
    <w:rsid w:val="000A25EF"/>
    <w:rsid w:val="000A6768"/>
    <w:rsid w:val="000A7DEE"/>
    <w:rsid w:val="000B33C1"/>
    <w:rsid w:val="000C1606"/>
    <w:rsid w:val="000C30F6"/>
    <w:rsid w:val="000C58B1"/>
    <w:rsid w:val="000C6CF4"/>
    <w:rsid w:val="000D2E75"/>
    <w:rsid w:val="000E0923"/>
    <w:rsid w:val="000E10AF"/>
    <w:rsid w:val="000E1859"/>
    <w:rsid w:val="000E419E"/>
    <w:rsid w:val="000E7B8F"/>
    <w:rsid w:val="000F14C5"/>
    <w:rsid w:val="000F305A"/>
    <w:rsid w:val="000F56AD"/>
    <w:rsid w:val="00101D17"/>
    <w:rsid w:val="00106168"/>
    <w:rsid w:val="00106DB1"/>
    <w:rsid w:val="001071BC"/>
    <w:rsid w:val="00113B52"/>
    <w:rsid w:val="001145C9"/>
    <w:rsid w:val="00117169"/>
    <w:rsid w:val="00120228"/>
    <w:rsid w:val="00127CB5"/>
    <w:rsid w:val="0013145E"/>
    <w:rsid w:val="00131B4C"/>
    <w:rsid w:val="00134EF5"/>
    <w:rsid w:val="00136211"/>
    <w:rsid w:val="001455B6"/>
    <w:rsid w:val="001519D2"/>
    <w:rsid w:val="001529AA"/>
    <w:rsid w:val="001561C0"/>
    <w:rsid w:val="001601A6"/>
    <w:rsid w:val="0016672F"/>
    <w:rsid w:val="001741F1"/>
    <w:rsid w:val="00174B5A"/>
    <w:rsid w:val="00176670"/>
    <w:rsid w:val="0018718E"/>
    <w:rsid w:val="001904B7"/>
    <w:rsid w:val="00197225"/>
    <w:rsid w:val="00197EBF"/>
    <w:rsid w:val="001A288F"/>
    <w:rsid w:val="001A7BC8"/>
    <w:rsid w:val="001B1B54"/>
    <w:rsid w:val="001C0579"/>
    <w:rsid w:val="001C1862"/>
    <w:rsid w:val="001D4E0C"/>
    <w:rsid w:val="001D729A"/>
    <w:rsid w:val="001E5E31"/>
    <w:rsid w:val="001F4A25"/>
    <w:rsid w:val="00212170"/>
    <w:rsid w:val="0021773E"/>
    <w:rsid w:val="002242BB"/>
    <w:rsid w:val="002316D4"/>
    <w:rsid w:val="00231752"/>
    <w:rsid w:val="00234ED3"/>
    <w:rsid w:val="00235807"/>
    <w:rsid w:val="002411DA"/>
    <w:rsid w:val="00242ED8"/>
    <w:rsid w:val="002445CC"/>
    <w:rsid w:val="00246EA7"/>
    <w:rsid w:val="00257E18"/>
    <w:rsid w:val="00257FA2"/>
    <w:rsid w:val="00261258"/>
    <w:rsid w:val="002616C3"/>
    <w:rsid w:val="00266E4E"/>
    <w:rsid w:val="00275AA6"/>
    <w:rsid w:val="00286A74"/>
    <w:rsid w:val="002A05F5"/>
    <w:rsid w:val="002A46E8"/>
    <w:rsid w:val="002B08C9"/>
    <w:rsid w:val="002B1C4D"/>
    <w:rsid w:val="002B751A"/>
    <w:rsid w:val="002C0C2C"/>
    <w:rsid w:val="002C6872"/>
    <w:rsid w:val="002D2344"/>
    <w:rsid w:val="002D2EC2"/>
    <w:rsid w:val="002D3974"/>
    <w:rsid w:val="002D47F5"/>
    <w:rsid w:val="002D4B97"/>
    <w:rsid w:val="002E2F80"/>
    <w:rsid w:val="002E4AFE"/>
    <w:rsid w:val="002F118B"/>
    <w:rsid w:val="002F18F3"/>
    <w:rsid w:val="002F5DB8"/>
    <w:rsid w:val="003108C0"/>
    <w:rsid w:val="00315370"/>
    <w:rsid w:val="00315EA6"/>
    <w:rsid w:val="0032066C"/>
    <w:rsid w:val="003313ED"/>
    <w:rsid w:val="00343043"/>
    <w:rsid w:val="00343B36"/>
    <w:rsid w:val="00352CB0"/>
    <w:rsid w:val="003744E9"/>
    <w:rsid w:val="003801E9"/>
    <w:rsid w:val="00381C76"/>
    <w:rsid w:val="00382578"/>
    <w:rsid w:val="00383EED"/>
    <w:rsid w:val="003904EF"/>
    <w:rsid w:val="003911B5"/>
    <w:rsid w:val="0039386A"/>
    <w:rsid w:val="003940D5"/>
    <w:rsid w:val="00395321"/>
    <w:rsid w:val="003964FD"/>
    <w:rsid w:val="003A2133"/>
    <w:rsid w:val="003A67E2"/>
    <w:rsid w:val="003A6BA2"/>
    <w:rsid w:val="003A6E68"/>
    <w:rsid w:val="003B3801"/>
    <w:rsid w:val="003C0AD7"/>
    <w:rsid w:val="003C46D8"/>
    <w:rsid w:val="003C5C7C"/>
    <w:rsid w:val="003D1810"/>
    <w:rsid w:val="003E248A"/>
    <w:rsid w:val="003E7A27"/>
    <w:rsid w:val="003F26A5"/>
    <w:rsid w:val="003F3DC3"/>
    <w:rsid w:val="003F7A55"/>
    <w:rsid w:val="00400AC2"/>
    <w:rsid w:val="00402EB2"/>
    <w:rsid w:val="00414249"/>
    <w:rsid w:val="00416347"/>
    <w:rsid w:val="004178B7"/>
    <w:rsid w:val="0042610C"/>
    <w:rsid w:val="0042633F"/>
    <w:rsid w:val="00426973"/>
    <w:rsid w:val="004320C3"/>
    <w:rsid w:val="0043272F"/>
    <w:rsid w:val="00433D73"/>
    <w:rsid w:val="004434FE"/>
    <w:rsid w:val="00450DA3"/>
    <w:rsid w:val="004538E3"/>
    <w:rsid w:val="00454320"/>
    <w:rsid w:val="00455B39"/>
    <w:rsid w:val="004628D5"/>
    <w:rsid w:val="004649AB"/>
    <w:rsid w:val="0047053D"/>
    <w:rsid w:val="0047365A"/>
    <w:rsid w:val="00474210"/>
    <w:rsid w:val="00475DEF"/>
    <w:rsid w:val="004848E5"/>
    <w:rsid w:val="00490A8A"/>
    <w:rsid w:val="0049267A"/>
    <w:rsid w:val="004946B9"/>
    <w:rsid w:val="00494F80"/>
    <w:rsid w:val="004968C9"/>
    <w:rsid w:val="004B5A10"/>
    <w:rsid w:val="004C7558"/>
    <w:rsid w:val="004D704E"/>
    <w:rsid w:val="004E164B"/>
    <w:rsid w:val="004E1DCC"/>
    <w:rsid w:val="004F3D9F"/>
    <w:rsid w:val="004F47A9"/>
    <w:rsid w:val="004F6030"/>
    <w:rsid w:val="004F6B41"/>
    <w:rsid w:val="005011EA"/>
    <w:rsid w:val="00502229"/>
    <w:rsid w:val="005032D5"/>
    <w:rsid w:val="005055A8"/>
    <w:rsid w:val="00505FFD"/>
    <w:rsid w:val="00512100"/>
    <w:rsid w:val="0051433D"/>
    <w:rsid w:val="005156A1"/>
    <w:rsid w:val="00515BE4"/>
    <w:rsid w:val="005178A2"/>
    <w:rsid w:val="00517E60"/>
    <w:rsid w:val="00520CCE"/>
    <w:rsid w:val="00524FF8"/>
    <w:rsid w:val="00531914"/>
    <w:rsid w:val="00535927"/>
    <w:rsid w:val="0053629E"/>
    <w:rsid w:val="0053663E"/>
    <w:rsid w:val="0054151D"/>
    <w:rsid w:val="00541AF9"/>
    <w:rsid w:val="00542BCA"/>
    <w:rsid w:val="00547996"/>
    <w:rsid w:val="0055322D"/>
    <w:rsid w:val="00554C23"/>
    <w:rsid w:val="00557ACE"/>
    <w:rsid w:val="005611F9"/>
    <w:rsid w:val="00561512"/>
    <w:rsid w:val="00561551"/>
    <w:rsid w:val="005710BD"/>
    <w:rsid w:val="00573832"/>
    <w:rsid w:val="00575CD6"/>
    <w:rsid w:val="005761ED"/>
    <w:rsid w:val="00583E28"/>
    <w:rsid w:val="0059352D"/>
    <w:rsid w:val="00594957"/>
    <w:rsid w:val="00595659"/>
    <w:rsid w:val="005A187E"/>
    <w:rsid w:val="005A24AE"/>
    <w:rsid w:val="005B7980"/>
    <w:rsid w:val="005C1B2E"/>
    <w:rsid w:val="005C44A3"/>
    <w:rsid w:val="005C4EDF"/>
    <w:rsid w:val="005C6F90"/>
    <w:rsid w:val="005C7122"/>
    <w:rsid w:val="005D49E0"/>
    <w:rsid w:val="005F155B"/>
    <w:rsid w:val="005F46AF"/>
    <w:rsid w:val="005F67BF"/>
    <w:rsid w:val="005F7834"/>
    <w:rsid w:val="00601791"/>
    <w:rsid w:val="0060566D"/>
    <w:rsid w:val="0060790A"/>
    <w:rsid w:val="00613BC6"/>
    <w:rsid w:val="006173ED"/>
    <w:rsid w:val="0062196B"/>
    <w:rsid w:val="00622FAA"/>
    <w:rsid w:val="00631524"/>
    <w:rsid w:val="00636E33"/>
    <w:rsid w:val="006376F3"/>
    <w:rsid w:val="00640AF1"/>
    <w:rsid w:val="00646247"/>
    <w:rsid w:val="00646E7A"/>
    <w:rsid w:val="006475BD"/>
    <w:rsid w:val="00647A6C"/>
    <w:rsid w:val="00651751"/>
    <w:rsid w:val="00654CC0"/>
    <w:rsid w:val="00660734"/>
    <w:rsid w:val="00661170"/>
    <w:rsid w:val="006611C7"/>
    <w:rsid w:val="00672B39"/>
    <w:rsid w:val="00673E63"/>
    <w:rsid w:val="00684179"/>
    <w:rsid w:val="00684311"/>
    <w:rsid w:val="00685E58"/>
    <w:rsid w:val="00692A81"/>
    <w:rsid w:val="006A2586"/>
    <w:rsid w:val="006A797E"/>
    <w:rsid w:val="006B4061"/>
    <w:rsid w:val="006C4665"/>
    <w:rsid w:val="006C4D05"/>
    <w:rsid w:val="006C4E3A"/>
    <w:rsid w:val="006C5877"/>
    <w:rsid w:val="006C6A6D"/>
    <w:rsid w:val="006D35E2"/>
    <w:rsid w:val="006E63B5"/>
    <w:rsid w:val="006F0525"/>
    <w:rsid w:val="006F291F"/>
    <w:rsid w:val="006F73AB"/>
    <w:rsid w:val="00705477"/>
    <w:rsid w:val="0070613A"/>
    <w:rsid w:val="00712CBC"/>
    <w:rsid w:val="007167C0"/>
    <w:rsid w:val="00721A57"/>
    <w:rsid w:val="00721C59"/>
    <w:rsid w:val="0072321B"/>
    <w:rsid w:val="00723D83"/>
    <w:rsid w:val="007248DF"/>
    <w:rsid w:val="007257D6"/>
    <w:rsid w:val="00731C43"/>
    <w:rsid w:val="00734153"/>
    <w:rsid w:val="007359BA"/>
    <w:rsid w:val="007457C1"/>
    <w:rsid w:val="007501DC"/>
    <w:rsid w:val="00754E95"/>
    <w:rsid w:val="0075714B"/>
    <w:rsid w:val="007578B8"/>
    <w:rsid w:val="00763F06"/>
    <w:rsid w:val="007648E6"/>
    <w:rsid w:val="00780EB3"/>
    <w:rsid w:val="00782E00"/>
    <w:rsid w:val="00785D8C"/>
    <w:rsid w:val="00790C1D"/>
    <w:rsid w:val="0079236B"/>
    <w:rsid w:val="00793606"/>
    <w:rsid w:val="007955DB"/>
    <w:rsid w:val="007972C3"/>
    <w:rsid w:val="00797FD8"/>
    <w:rsid w:val="007A1456"/>
    <w:rsid w:val="007A2572"/>
    <w:rsid w:val="007A37E2"/>
    <w:rsid w:val="007A453A"/>
    <w:rsid w:val="007B59B2"/>
    <w:rsid w:val="007C143F"/>
    <w:rsid w:val="007C2076"/>
    <w:rsid w:val="007C3DFB"/>
    <w:rsid w:val="007C6282"/>
    <w:rsid w:val="007D20DB"/>
    <w:rsid w:val="007D7D7F"/>
    <w:rsid w:val="007E376C"/>
    <w:rsid w:val="007E42E6"/>
    <w:rsid w:val="007E58BF"/>
    <w:rsid w:val="007E798C"/>
    <w:rsid w:val="007F04B4"/>
    <w:rsid w:val="007F086B"/>
    <w:rsid w:val="007F1A16"/>
    <w:rsid w:val="00803121"/>
    <w:rsid w:val="00803E02"/>
    <w:rsid w:val="00810306"/>
    <w:rsid w:val="00812BE8"/>
    <w:rsid w:val="00832055"/>
    <w:rsid w:val="00833CD9"/>
    <w:rsid w:val="0083621B"/>
    <w:rsid w:val="00837CCB"/>
    <w:rsid w:val="00845520"/>
    <w:rsid w:val="00846A5E"/>
    <w:rsid w:val="00861B8B"/>
    <w:rsid w:val="00866BA5"/>
    <w:rsid w:val="00877410"/>
    <w:rsid w:val="00881ED6"/>
    <w:rsid w:val="00883480"/>
    <w:rsid w:val="00884935"/>
    <w:rsid w:val="008863C5"/>
    <w:rsid w:val="008876F9"/>
    <w:rsid w:val="00894785"/>
    <w:rsid w:val="00897970"/>
    <w:rsid w:val="008A7B2D"/>
    <w:rsid w:val="008B10DB"/>
    <w:rsid w:val="008B6E88"/>
    <w:rsid w:val="008C2B01"/>
    <w:rsid w:val="008C5396"/>
    <w:rsid w:val="008C5B15"/>
    <w:rsid w:val="008D1EE0"/>
    <w:rsid w:val="008D738F"/>
    <w:rsid w:val="008D7FE9"/>
    <w:rsid w:val="008E18DA"/>
    <w:rsid w:val="008E2B94"/>
    <w:rsid w:val="008E36B9"/>
    <w:rsid w:val="008E3B10"/>
    <w:rsid w:val="008F0B1B"/>
    <w:rsid w:val="008F5929"/>
    <w:rsid w:val="009044E2"/>
    <w:rsid w:val="00906D00"/>
    <w:rsid w:val="009102C4"/>
    <w:rsid w:val="00910E41"/>
    <w:rsid w:val="00911878"/>
    <w:rsid w:val="00916069"/>
    <w:rsid w:val="009169BD"/>
    <w:rsid w:val="00920B61"/>
    <w:rsid w:val="00930B4F"/>
    <w:rsid w:val="00934D0C"/>
    <w:rsid w:val="009421D2"/>
    <w:rsid w:val="00943CDF"/>
    <w:rsid w:val="00946426"/>
    <w:rsid w:val="00953FE9"/>
    <w:rsid w:val="009547EE"/>
    <w:rsid w:val="00960DA2"/>
    <w:rsid w:val="0096119C"/>
    <w:rsid w:val="0096166C"/>
    <w:rsid w:val="00976434"/>
    <w:rsid w:val="009810B9"/>
    <w:rsid w:val="00982508"/>
    <w:rsid w:val="00992E90"/>
    <w:rsid w:val="009965E8"/>
    <w:rsid w:val="009A393B"/>
    <w:rsid w:val="009A5633"/>
    <w:rsid w:val="009A6174"/>
    <w:rsid w:val="009A7C6A"/>
    <w:rsid w:val="009B6137"/>
    <w:rsid w:val="009C0BFF"/>
    <w:rsid w:val="009C1443"/>
    <w:rsid w:val="009C5FCA"/>
    <w:rsid w:val="009C6126"/>
    <w:rsid w:val="009D0EB2"/>
    <w:rsid w:val="009D772A"/>
    <w:rsid w:val="009E61EA"/>
    <w:rsid w:val="009F0089"/>
    <w:rsid w:val="009F5B58"/>
    <w:rsid w:val="009F5CDD"/>
    <w:rsid w:val="00A039D1"/>
    <w:rsid w:val="00A11633"/>
    <w:rsid w:val="00A1683F"/>
    <w:rsid w:val="00A2000A"/>
    <w:rsid w:val="00A2791A"/>
    <w:rsid w:val="00A30154"/>
    <w:rsid w:val="00A30238"/>
    <w:rsid w:val="00A3430D"/>
    <w:rsid w:val="00A4373A"/>
    <w:rsid w:val="00A512A0"/>
    <w:rsid w:val="00A5325C"/>
    <w:rsid w:val="00A55875"/>
    <w:rsid w:val="00A63CBF"/>
    <w:rsid w:val="00A646F4"/>
    <w:rsid w:val="00A67809"/>
    <w:rsid w:val="00A71857"/>
    <w:rsid w:val="00A744CB"/>
    <w:rsid w:val="00A813D3"/>
    <w:rsid w:val="00A82231"/>
    <w:rsid w:val="00A85D40"/>
    <w:rsid w:val="00A93DAC"/>
    <w:rsid w:val="00A945CB"/>
    <w:rsid w:val="00AA03BB"/>
    <w:rsid w:val="00AA22FA"/>
    <w:rsid w:val="00AA401B"/>
    <w:rsid w:val="00AB24F9"/>
    <w:rsid w:val="00AB3352"/>
    <w:rsid w:val="00AB6399"/>
    <w:rsid w:val="00AB784B"/>
    <w:rsid w:val="00AC4C26"/>
    <w:rsid w:val="00AD0AC3"/>
    <w:rsid w:val="00AD5F44"/>
    <w:rsid w:val="00AE2080"/>
    <w:rsid w:val="00AE2C12"/>
    <w:rsid w:val="00AE3116"/>
    <w:rsid w:val="00AE6720"/>
    <w:rsid w:val="00AF10A5"/>
    <w:rsid w:val="00AF3A76"/>
    <w:rsid w:val="00AF472A"/>
    <w:rsid w:val="00AF6B28"/>
    <w:rsid w:val="00AF75E1"/>
    <w:rsid w:val="00B05E3B"/>
    <w:rsid w:val="00B06082"/>
    <w:rsid w:val="00B11D6B"/>
    <w:rsid w:val="00B12D2C"/>
    <w:rsid w:val="00B2055A"/>
    <w:rsid w:val="00B224BC"/>
    <w:rsid w:val="00B42486"/>
    <w:rsid w:val="00B56F4A"/>
    <w:rsid w:val="00B61A99"/>
    <w:rsid w:val="00B61AAB"/>
    <w:rsid w:val="00B70F64"/>
    <w:rsid w:val="00B74182"/>
    <w:rsid w:val="00B84968"/>
    <w:rsid w:val="00B90338"/>
    <w:rsid w:val="00B925BF"/>
    <w:rsid w:val="00B942E0"/>
    <w:rsid w:val="00B9700D"/>
    <w:rsid w:val="00BA006C"/>
    <w:rsid w:val="00BA0091"/>
    <w:rsid w:val="00BA336C"/>
    <w:rsid w:val="00BB208F"/>
    <w:rsid w:val="00BB484C"/>
    <w:rsid w:val="00BE1F02"/>
    <w:rsid w:val="00BE45AF"/>
    <w:rsid w:val="00BE6A4C"/>
    <w:rsid w:val="00BF1762"/>
    <w:rsid w:val="00BF38E4"/>
    <w:rsid w:val="00C05895"/>
    <w:rsid w:val="00C120EC"/>
    <w:rsid w:val="00C14D7E"/>
    <w:rsid w:val="00C2449B"/>
    <w:rsid w:val="00C25EA1"/>
    <w:rsid w:val="00C27B65"/>
    <w:rsid w:val="00C32055"/>
    <w:rsid w:val="00C448E2"/>
    <w:rsid w:val="00C45B02"/>
    <w:rsid w:val="00C463B4"/>
    <w:rsid w:val="00C5039A"/>
    <w:rsid w:val="00C5094C"/>
    <w:rsid w:val="00C50FEF"/>
    <w:rsid w:val="00C513A1"/>
    <w:rsid w:val="00C51B40"/>
    <w:rsid w:val="00C55B7A"/>
    <w:rsid w:val="00C5654B"/>
    <w:rsid w:val="00C66566"/>
    <w:rsid w:val="00C67374"/>
    <w:rsid w:val="00C76B07"/>
    <w:rsid w:val="00C771C1"/>
    <w:rsid w:val="00C8162A"/>
    <w:rsid w:val="00C85638"/>
    <w:rsid w:val="00C92B3E"/>
    <w:rsid w:val="00C931D1"/>
    <w:rsid w:val="00C9363C"/>
    <w:rsid w:val="00CA0DD4"/>
    <w:rsid w:val="00CA20AC"/>
    <w:rsid w:val="00CA4A9D"/>
    <w:rsid w:val="00CA73EA"/>
    <w:rsid w:val="00CB71B9"/>
    <w:rsid w:val="00CC70E8"/>
    <w:rsid w:val="00CD3E7D"/>
    <w:rsid w:val="00CE03F1"/>
    <w:rsid w:val="00CE0AEE"/>
    <w:rsid w:val="00CE1EC3"/>
    <w:rsid w:val="00CE2253"/>
    <w:rsid w:val="00CF1198"/>
    <w:rsid w:val="00CF22E8"/>
    <w:rsid w:val="00CF283D"/>
    <w:rsid w:val="00CF2F22"/>
    <w:rsid w:val="00CF3BD6"/>
    <w:rsid w:val="00CF4B17"/>
    <w:rsid w:val="00D000B7"/>
    <w:rsid w:val="00D024A7"/>
    <w:rsid w:val="00D15D78"/>
    <w:rsid w:val="00D21615"/>
    <w:rsid w:val="00D34171"/>
    <w:rsid w:val="00D344E9"/>
    <w:rsid w:val="00D34EB7"/>
    <w:rsid w:val="00D4041E"/>
    <w:rsid w:val="00D40DAA"/>
    <w:rsid w:val="00D45018"/>
    <w:rsid w:val="00D55B42"/>
    <w:rsid w:val="00D63646"/>
    <w:rsid w:val="00D71DC8"/>
    <w:rsid w:val="00D77821"/>
    <w:rsid w:val="00D80679"/>
    <w:rsid w:val="00D908A1"/>
    <w:rsid w:val="00D90A40"/>
    <w:rsid w:val="00D9369F"/>
    <w:rsid w:val="00D955C1"/>
    <w:rsid w:val="00D969EB"/>
    <w:rsid w:val="00DA35BC"/>
    <w:rsid w:val="00DA679D"/>
    <w:rsid w:val="00DB5F5D"/>
    <w:rsid w:val="00DB62C1"/>
    <w:rsid w:val="00DB647D"/>
    <w:rsid w:val="00DC04E4"/>
    <w:rsid w:val="00DC09C2"/>
    <w:rsid w:val="00DC103B"/>
    <w:rsid w:val="00DC71FF"/>
    <w:rsid w:val="00DD419C"/>
    <w:rsid w:val="00DD487A"/>
    <w:rsid w:val="00DD51DA"/>
    <w:rsid w:val="00DD7733"/>
    <w:rsid w:val="00DD7A16"/>
    <w:rsid w:val="00DE0A17"/>
    <w:rsid w:val="00DE18E3"/>
    <w:rsid w:val="00DE1AE2"/>
    <w:rsid w:val="00DF1222"/>
    <w:rsid w:val="00E00B63"/>
    <w:rsid w:val="00E00CFF"/>
    <w:rsid w:val="00E03268"/>
    <w:rsid w:val="00E03F33"/>
    <w:rsid w:val="00E0458C"/>
    <w:rsid w:val="00E1481E"/>
    <w:rsid w:val="00E2370C"/>
    <w:rsid w:val="00E42F04"/>
    <w:rsid w:val="00E45669"/>
    <w:rsid w:val="00E65BEA"/>
    <w:rsid w:val="00E74D5A"/>
    <w:rsid w:val="00E814A4"/>
    <w:rsid w:val="00E83CEC"/>
    <w:rsid w:val="00E84528"/>
    <w:rsid w:val="00E848F6"/>
    <w:rsid w:val="00E84C86"/>
    <w:rsid w:val="00E85AB8"/>
    <w:rsid w:val="00E91C05"/>
    <w:rsid w:val="00E946BC"/>
    <w:rsid w:val="00E96F30"/>
    <w:rsid w:val="00EB1D13"/>
    <w:rsid w:val="00EB25AF"/>
    <w:rsid w:val="00EB4F85"/>
    <w:rsid w:val="00EC3E14"/>
    <w:rsid w:val="00ED79C9"/>
    <w:rsid w:val="00EF065D"/>
    <w:rsid w:val="00EF15BD"/>
    <w:rsid w:val="00EF1F0E"/>
    <w:rsid w:val="00EF4C29"/>
    <w:rsid w:val="00EF5004"/>
    <w:rsid w:val="00EF5303"/>
    <w:rsid w:val="00F0188F"/>
    <w:rsid w:val="00F01C54"/>
    <w:rsid w:val="00F107FB"/>
    <w:rsid w:val="00F10BA3"/>
    <w:rsid w:val="00F14793"/>
    <w:rsid w:val="00F24DB4"/>
    <w:rsid w:val="00F273BA"/>
    <w:rsid w:val="00F31C1B"/>
    <w:rsid w:val="00F40A2D"/>
    <w:rsid w:val="00F411BE"/>
    <w:rsid w:val="00F45478"/>
    <w:rsid w:val="00F46104"/>
    <w:rsid w:val="00F47CD6"/>
    <w:rsid w:val="00F56DB0"/>
    <w:rsid w:val="00F6142B"/>
    <w:rsid w:val="00F61641"/>
    <w:rsid w:val="00F7088A"/>
    <w:rsid w:val="00F72DAF"/>
    <w:rsid w:val="00F73AA9"/>
    <w:rsid w:val="00F73B78"/>
    <w:rsid w:val="00F8194E"/>
    <w:rsid w:val="00F82030"/>
    <w:rsid w:val="00F841B6"/>
    <w:rsid w:val="00F84D95"/>
    <w:rsid w:val="00F855BF"/>
    <w:rsid w:val="00F93E33"/>
    <w:rsid w:val="00F97616"/>
    <w:rsid w:val="00FA1FED"/>
    <w:rsid w:val="00FA5808"/>
    <w:rsid w:val="00FA662D"/>
    <w:rsid w:val="00FA6E1A"/>
    <w:rsid w:val="00FB0F60"/>
    <w:rsid w:val="00FB1613"/>
    <w:rsid w:val="00FB5CF1"/>
    <w:rsid w:val="00FB7775"/>
    <w:rsid w:val="00FC0C6A"/>
    <w:rsid w:val="00FC45D9"/>
    <w:rsid w:val="00FC57D1"/>
    <w:rsid w:val="00FC686F"/>
    <w:rsid w:val="00FD3360"/>
    <w:rsid w:val="00FD5D9C"/>
    <w:rsid w:val="00FD6517"/>
    <w:rsid w:val="00FD73D5"/>
    <w:rsid w:val="00FD7651"/>
    <w:rsid w:val="00FD766A"/>
    <w:rsid w:val="00FF0588"/>
    <w:rsid w:val="00FF2C80"/>
    <w:rsid w:val="00FF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orevALsettlement.com" TargetMode="External"/><Relationship Id="rId13" Type="http://schemas.openxmlformats.org/officeDocument/2006/relationships/hyperlink" Target="https://secure.dahladmin.com/VELTI" TargetMode="External"/><Relationship Id="rId18" Type="http://schemas.openxmlformats.org/officeDocument/2006/relationships/hyperlink" Target="http://www.AutoPhoneFaxSettlement.com" TargetMode="External"/><Relationship Id="rId26" Type="http://schemas.openxmlformats.org/officeDocument/2006/relationships/hyperlink" Target="mailto:WAMack@duanemorris.com" TargetMode="External"/><Relationship Id="rId3" Type="http://schemas.microsoft.com/office/2007/relationships/stylesWithEffects" Target="stylesWithEffects.xml"/><Relationship Id="rId21" Type="http://schemas.openxmlformats.org/officeDocument/2006/relationships/hyperlink" Target="http://www.BoASecuritiesSettlement.com" TargetMode="External"/><Relationship Id="rId7" Type="http://schemas.openxmlformats.org/officeDocument/2006/relationships/endnotes" Target="endnotes.xml"/><Relationship Id="rId12" Type="http://schemas.openxmlformats.org/officeDocument/2006/relationships/hyperlink" Target="mailto:lrubinoww@sfmslaw.com" TargetMode="External"/><Relationship Id="rId17" Type="http://schemas.openxmlformats.org/officeDocument/2006/relationships/hyperlink" Target="http://www.SiriusXMTCPASettlement.com" TargetMode="External"/><Relationship Id="rId25" Type="http://schemas.openxmlformats.org/officeDocument/2006/relationships/hyperlink" Target="http://www.TruckDealerSettlement.com" TargetMode="External"/><Relationship Id="rId2" Type="http://schemas.openxmlformats.org/officeDocument/2006/relationships/styles" Target="styles.xml"/><Relationship Id="rId16" Type="http://schemas.openxmlformats.org/officeDocument/2006/relationships/hyperlink" Target="mailto:WReiss@RobinsKaplan.com" TargetMode="External"/><Relationship Id="rId20" Type="http://schemas.openxmlformats.org/officeDocument/2006/relationships/hyperlink" Target="http://www.AutoPartsClas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iller@sfmslaw.com" TargetMode="External"/><Relationship Id="rId24" Type="http://schemas.openxmlformats.org/officeDocument/2006/relationships/hyperlink" Target="mailto:amurray@murraylawfirm.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Persky@RobinsKaplan.com" TargetMode="External"/><Relationship Id="rId23" Type="http://schemas.openxmlformats.org/officeDocument/2006/relationships/hyperlink" Target="http://www.TruckDealerSettlement.com" TargetMode="External"/><Relationship Id="rId28" Type="http://schemas.openxmlformats.org/officeDocument/2006/relationships/hyperlink" Target="http://www.boughtmilk.com" TargetMode="External"/><Relationship Id="rId10" Type="http://schemas.openxmlformats.org/officeDocument/2006/relationships/hyperlink" Target="mailto:jyoung@sommerspc.com" TargetMode="External"/><Relationship Id="rId19" Type="http://schemas.openxmlformats.org/officeDocument/2006/relationships/hyperlink" Target="http://www.millennium-settlement.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toops@sommerspc.com" TargetMode="External"/><Relationship Id="rId14" Type="http://schemas.openxmlformats.org/officeDocument/2006/relationships/hyperlink" Target="mailto:HSalzman@RobinsKaplan.com" TargetMode="External"/><Relationship Id="rId22" Type="http://schemas.openxmlformats.org/officeDocument/2006/relationships/hyperlink" Target="http://www.attrepairclaimlitigation.com" TargetMode="External"/><Relationship Id="rId27" Type="http://schemas.openxmlformats.org/officeDocument/2006/relationships/hyperlink" Target="mailto:JMParks@duanemorris.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2227A-598E-4756-8C02-99742280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18</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5</cp:revision>
  <cp:lastPrinted>2016-10-24T21:11:00Z</cp:lastPrinted>
  <dcterms:created xsi:type="dcterms:W3CDTF">2016-10-06T14:22:00Z</dcterms:created>
  <dcterms:modified xsi:type="dcterms:W3CDTF">2016-10-31T16:43:00Z</dcterms:modified>
</cp:coreProperties>
</file>